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68061" w14:textId="77777777" w:rsidR="00372838" w:rsidRPr="0049133A" w:rsidRDefault="00E31F1B" w:rsidP="00DD29FF">
      <w:pPr>
        <w:pStyle w:val="BodyText"/>
        <w:ind w:left="1440"/>
        <w:rPr>
          <w:rFonts w:ascii="Times New Roman"/>
          <w:sz w:val="20"/>
        </w:rPr>
      </w:pPr>
      <w:r w:rsidRPr="0049133A">
        <w:rPr>
          <w:noProof/>
        </w:rPr>
        <w:drawing>
          <wp:anchor distT="0" distB="0" distL="0" distR="0" simplePos="0" relativeHeight="3" behindDoc="1" locked="0" layoutInCell="1" allowOverlap="1" wp14:anchorId="287E2588" wp14:editId="2D3F9187">
            <wp:simplePos x="0" y="0"/>
            <wp:positionH relativeFrom="page">
              <wp:posOffset>482600</wp:posOffset>
            </wp:positionH>
            <wp:positionV relativeFrom="page">
              <wp:posOffset>412750</wp:posOffset>
            </wp:positionV>
            <wp:extent cx="7112971" cy="9197340"/>
            <wp:effectExtent l="0" t="0" r="0" b="381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7147053" cy="9241409"/>
                    </a:xfrm>
                    <a:prstGeom prst="rect">
                      <a:avLst/>
                    </a:prstGeom>
                  </pic:spPr>
                </pic:pic>
              </a:graphicData>
            </a:graphic>
            <wp14:sizeRelH relativeFrom="margin">
              <wp14:pctWidth>0</wp14:pctWidth>
            </wp14:sizeRelH>
            <wp14:sizeRelV relativeFrom="margin">
              <wp14:pctHeight>0</wp14:pctHeight>
            </wp14:sizeRelV>
          </wp:anchor>
        </w:drawing>
      </w:r>
    </w:p>
    <w:p w14:paraId="0657F7B0" w14:textId="77777777" w:rsidR="00372838" w:rsidRPr="0049133A" w:rsidRDefault="00372838">
      <w:pPr>
        <w:pStyle w:val="BodyText"/>
        <w:rPr>
          <w:rFonts w:ascii="Times New Roman"/>
          <w:sz w:val="20"/>
        </w:rPr>
      </w:pPr>
    </w:p>
    <w:p w14:paraId="77C5C45F" w14:textId="77777777" w:rsidR="00372838" w:rsidRPr="0049133A" w:rsidRDefault="00372838">
      <w:pPr>
        <w:pStyle w:val="BodyText"/>
        <w:rPr>
          <w:rFonts w:ascii="Times New Roman"/>
          <w:sz w:val="20"/>
        </w:rPr>
      </w:pPr>
    </w:p>
    <w:p w14:paraId="790B5B82" w14:textId="77777777" w:rsidR="00372838" w:rsidRPr="0049133A" w:rsidRDefault="00372838">
      <w:pPr>
        <w:pStyle w:val="BodyText"/>
        <w:rPr>
          <w:rFonts w:ascii="Times New Roman"/>
          <w:sz w:val="20"/>
        </w:rPr>
      </w:pPr>
    </w:p>
    <w:p w14:paraId="43C272C0" w14:textId="77777777" w:rsidR="00372838" w:rsidRPr="0049133A" w:rsidRDefault="00372838">
      <w:pPr>
        <w:pStyle w:val="BodyText"/>
        <w:rPr>
          <w:rFonts w:ascii="Times New Roman"/>
          <w:sz w:val="20"/>
        </w:rPr>
      </w:pPr>
    </w:p>
    <w:p w14:paraId="15B91894" w14:textId="77777777" w:rsidR="00372838" w:rsidRPr="0049133A" w:rsidRDefault="00372838">
      <w:pPr>
        <w:pStyle w:val="BodyText"/>
        <w:rPr>
          <w:rFonts w:ascii="Times New Roman"/>
          <w:sz w:val="20"/>
        </w:rPr>
      </w:pPr>
    </w:p>
    <w:p w14:paraId="78F09DA9" w14:textId="77777777" w:rsidR="00372838" w:rsidRPr="0049133A" w:rsidRDefault="00372838">
      <w:pPr>
        <w:pStyle w:val="BodyText"/>
        <w:rPr>
          <w:rFonts w:ascii="Times New Roman"/>
          <w:sz w:val="20"/>
        </w:rPr>
      </w:pPr>
    </w:p>
    <w:p w14:paraId="41DD4991" w14:textId="77777777" w:rsidR="00372838" w:rsidRPr="0049133A" w:rsidRDefault="00372838">
      <w:pPr>
        <w:pStyle w:val="BodyText"/>
        <w:rPr>
          <w:rFonts w:ascii="Times New Roman"/>
          <w:sz w:val="20"/>
        </w:rPr>
      </w:pPr>
    </w:p>
    <w:p w14:paraId="615C0C2D" w14:textId="77777777" w:rsidR="00372838" w:rsidRPr="0049133A" w:rsidRDefault="00372838">
      <w:pPr>
        <w:pStyle w:val="BodyText"/>
        <w:rPr>
          <w:rFonts w:ascii="Times New Roman"/>
          <w:sz w:val="20"/>
        </w:rPr>
      </w:pPr>
    </w:p>
    <w:p w14:paraId="234C05A6" w14:textId="77777777" w:rsidR="00372838" w:rsidRPr="0049133A" w:rsidRDefault="00372838">
      <w:pPr>
        <w:pStyle w:val="BodyText"/>
        <w:rPr>
          <w:rFonts w:ascii="Times New Roman"/>
          <w:sz w:val="20"/>
        </w:rPr>
      </w:pPr>
    </w:p>
    <w:p w14:paraId="368168FA" w14:textId="77777777" w:rsidR="00372838" w:rsidRPr="0049133A" w:rsidRDefault="00372838">
      <w:pPr>
        <w:pStyle w:val="BodyText"/>
        <w:rPr>
          <w:rFonts w:ascii="Times New Roman"/>
          <w:sz w:val="20"/>
        </w:rPr>
      </w:pPr>
    </w:p>
    <w:p w14:paraId="1DA51717" w14:textId="77777777" w:rsidR="00372838" w:rsidRPr="0049133A" w:rsidRDefault="00372838">
      <w:pPr>
        <w:pStyle w:val="BodyText"/>
        <w:rPr>
          <w:rFonts w:ascii="Times New Roman"/>
          <w:sz w:val="20"/>
        </w:rPr>
      </w:pPr>
    </w:p>
    <w:p w14:paraId="61737FC8" w14:textId="77777777" w:rsidR="00372838" w:rsidRPr="0049133A" w:rsidRDefault="00372838">
      <w:pPr>
        <w:pStyle w:val="BodyText"/>
        <w:rPr>
          <w:rFonts w:ascii="Times New Roman"/>
          <w:sz w:val="20"/>
        </w:rPr>
      </w:pPr>
    </w:p>
    <w:p w14:paraId="26F9FEDD" w14:textId="77777777" w:rsidR="00372838" w:rsidRPr="0049133A" w:rsidRDefault="00372838">
      <w:pPr>
        <w:pStyle w:val="BodyText"/>
        <w:rPr>
          <w:rFonts w:ascii="Times New Roman"/>
          <w:sz w:val="20"/>
        </w:rPr>
      </w:pPr>
    </w:p>
    <w:p w14:paraId="5FB32AA4" w14:textId="77777777" w:rsidR="00372838" w:rsidRPr="0049133A" w:rsidRDefault="00372838">
      <w:pPr>
        <w:pStyle w:val="BodyText"/>
        <w:rPr>
          <w:rFonts w:ascii="Times New Roman"/>
          <w:sz w:val="20"/>
        </w:rPr>
      </w:pPr>
    </w:p>
    <w:p w14:paraId="7777C4EB" w14:textId="77777777" w:rsidR="00372838" w:rsidRPr="0049133A" w:rsidRDefault="00372838">
      <w:pPr>
        <w:pStyle w:val="BodyText"/>
        <w:rPr>
          <w:rFonts w:ascii="Times New Roman"/>
          <w:sz w:val="20"/>
        </w:rPr>
      </w:pPr>
    </w:p>
    <w:p w14:paraId="48CA686D" w14:textId="77777777" w:rsidR="00372838" w:rsidRPr="0049133A" w:rsidRDefault="00372838">
      <w:pPr>
        <w:pStyle w:val="BodyText"/>
        <w:rPr>
          <w:rFonts w:ascii="Times New Roman"/>
          <w:sz w:val="20"/>
        </w:rPr>
      </w:pPr>
    </w:p>
    <w:p w14:paraId="1814FD95" w14:textId="77777777" w:rsidR="00372838" w:rsidRPr="0049133A" w:rsidRDefault="00372838">
      <w:pPr>
        <w:pStyle w:val="BodyText"/>
        <w:rPr>
          <w:rFonts w:ascii="Times New Roman"/>
          <w:sz w:val="20"/>
        </w:rPr>
      </w:pPr>
    </w:p>
    <w:p w14:paraId="78510AC0" w14:textId="77777777" w:rsidR="00372838" w:rsidRPr="0049133A" w:rsidRDefault="00372838">
      <w:pPr>
        <w:pStyle w:val="BodyText"/>
        <w:rPr>
          <w:rFonts w:ascii="Times New Roman"/>
          <w:sz w:val="20"/>
        </w:rPr>
      </w:pPr>
    </w:p>
    <w:p w14:paraId="58166ED8" w14:textId="77777777" w:rsidR="00372838" w:rsidRPr="0049133A" w:rsidRDefault="00372838">
      <w:pPr>
        <w:pStyle w:val="BodyText"/>
        <w:rPr>
          <w:rFonts w:ascii="Times New Roman"/>
          <w:sz w:val="20"/>
        </w:rPr>
      </w:pPr>
    </w:p>
    <w:p w14:paraId="6FA7417D" w14:textId="77777777" w:rsidR="00372838" w:rsidRPr="0049133A" w:rsidRDefault="00372838">
      <w:pPr>
        <w:pStyle w:val="BodyText"/>
        <w:rPr>
          <w:rFonts w:ascii="Times New Roman"/>
          <w:sz w:val="20"/>
        </w:rPr>
      </w:pPr>
    </w:p>
    <w:p w14:paraId="7E883D43" w14:textId="77777777" w:rsidR="00372838" w:rsidRPr="0049133A" w:rsidRDefault="00372838">
      <w:pPr>
        <w:pStyle w:val="BodyText"/>
        <w:rPr>
          <w:rFonts w:ascii="Times New Roman"/>
          <w:sz w:val="20"/>
        </w:rPr>
      </w:pPr>
    </w:p>
    <w:p w14:paraId="4BA3200F" w14:textId="77777777" w:rsidR="00372838" w:rsidRPr="0049133A" w:rsidRDefault="00372838">
      <w:pPr>
        <w:pStyle w:val="BodyText"/>
        <w:rPr>
          <w:rFonts w:ascii="Times New Roman"/>
          <w:sz w:val="20"/>
        </w:rPr>
      </w:pPr>
    </w:p>
    <w:p w14:paraId="4C11CEDE" w14:textId="77777777" w:rsidR="00372838" w:rsidRPr="0049133A" w:rsidRDefault="00372838">
      <w:pPr>
        <w:pStyle w:val="BodyText"/>
        <w:rPr>
          <w:rFonts w:ascii="Times New Roman"/>
          <w:sz w:val="20"/>
        </w:rPr>
      </w:pPr>
    </w:p>
    <w:p w14:paraId="6239F84F" w14:textId="77777777" w:rsidR="00372838" w:rsidRPr="0049133A" w:rsidRDefault="00372838">
      <w:pPr>
        <w:pStyle w:val="BodyText"/>
        <w:rPr>
          <w:rFonts w:ascii="Times New Roman"/>
          <w:sz w:val="20"/>
        </w:rPr>
      </w:pPr>
    </w:p>
    <w:p w14:paraId="64F7CA7C" w14:textId="77777777" w:rsidR="00372838" w:rsidRPr="0049133A" w:rsidRDefault="00372838">
      <w:pPr>
        <w:pStyle w:val="BodyText"/>
        <w:rPr>
          <w:rFonts w:ascii="Times New Roman"/>
          <w:sz w:val="20"/>
        </w:rPr>
      </w:pPr>
    </w:p>
    <w:p w14:paraId="111FE472" w14:textId="77777777" w:rsidR="00372838" w:rsidRPr="0049133A" w:rsidRDefault="00372838">
      <w:pPr>
        <w:pStyle w:val="BodyText"/>
        <w:rPr>
          <w:rFonts w:ascii="Times New Roman"/>
          <w:sz w:val="20"/>
        </w:rPr>
      </w:pPr>
    </w:p>
    <w:p w14:paraId="0F8BA463" w14:textId="77777777" w:rsidR="00372838" w:rsidRPr="0049133A" w:rsidRDefault="00372838">
      <w:pPr>
        <w:pStyle w:val="BodyText"/>
        <w:rPr>
          <w:rFonts w:ascii="Times New Roman"/>
          <w:sz w:val="20"/>
        </w:rPr>
      </w:pPr>
    </w:p>
    <w:p w14:paraId="7B2E1B90" w14:textId="77777777" w:rsidR="00372838" w:rsidRPr="0049133A" w:rsidRDefault="00372838">
      <w:pPr>
        <w:pStyle w:val="BodyText"/>
        <w:rPr>
          <w:rFonts w:ascii="Times New Roman"/>
          <w:sz w:val="20"/>
        </w:rPr>
      </w:pPr>
    </w:p>
    <w:p w14:paraId="32E46CF5" w14:textId="77777777" w:rsidR="00372838" w:rsidRPr="0049133A" w:rsidRDefault="00372838">
      <w:pPr>
        <w:pStyle w:val="BodyText"/>
        <w:rPr>
          <w:rFonts w:ascii="Times New Roman"/>
          <w:sz w:val="20"/>
        </w:rPr>
      </w:pPr>
    </w:p>
    <w:p w14:paraId="0034C069" w14:textId="77777777" w:rsidR="00372838" w:rsidRPr="0049133A" w:rsidRDefault="00372838">
      <w:pPr>
        <w:pStyle w:val="BodyText"/>
        <w:rPr>
          <w:rFonts w:ascii="Times New Roman"/>
          <w:sz w:val="20"/>
        </w:rPr>
      </w:pPr>
    </w:p>
    <w:p w14:paraId="02C6219D" w14:textId="77777777" w:rsidR="00372838" w:rsidRPr="0049133A" w:rsidRDefault="00372838">
      <w:pPr>
        <w:pStyle w:val="BodyText"/>
        <w:rPr>
          <w:rFonts w:ascii="Times New Roman"/>
          <w:sz w:val="20"/>
        </w:rPr>
      </w:pPr>
    </w:p>
    <w:p w14:paraId="0604309F" w14:textId="77777777" w:rsidR="00372838" w:rsidRPr="0049133A" w:rsidRDefault="00372838">
      <w:pPr>
        <w:pStyle w:val="BodyText"/>
        <w:rPr>
          <w:rFonts w:ascii="Times New Roman"/>
          <w:sz w:val="20"/>
        </w:rPr>
      </w:pPr>
    </w:p>
    <w:p w14:paraId="69CA0888" w14:textId="77777777" w:rsidR="00372838" w:rsidRPr="0049133A" w:rsidRDefault="00372838">
      <w:pPr>
        <w:pStyle w:val="BodyText"/>
        <w:rPr>
          <w:rFonts w:ascii="Times New Roman"/>
          <w:sz w:val="20"/>
        </w:rPr>
      </w:pPr>
    </w:p>
    <w:p w14:paraId="06B63FFC" w14:textId="77777777" w:rsidR="00372838" w:rsidRPr="0049133A" w:rsidRDefault="00372838">
      <w:pPr>
        <w:pStyle w:val="BodyText"/>
        <w:rPr>
          <w:rFonts w:ascii="Times New Roman"/>
          <w:sz w:val="20"/>
        </w:rPr>
      </w:pPr>
    </w:p>
    <w:p w14:paraId="18C15801" w14:textId="77777777" w:rsidR="00372838" w:rsidRPr="0049133A" w:rsidRDefault="00372838">
      <w:pPr>
        <w:pStyle w:val="BodyText"/>
        <w:rPr>
          <w:rFonts w:ascii="Times New Roman"/>
          <w:sz w:val="20"/>
        </w:rPr>
      </w:pPr>
    </w:p>
    <w:p w14:paraId="4C59CD58" w14:textId="77777777" w:rsidR="00372838" w:rsidRPr="0049133A" w:rsidRDefault="00372838">
      <w:pPr>
        <w:pStyle w:val="BodyText"/>
        <w:rPr>
          <w:rFonts w:ascii="Times New Roman"/>
          <w:sz w:val="20"/>
        </w:rPr>
      </w:pPr>
    </w:p>
    <w:p w14:paraId="2C277E8A" w14:textId="77777777" w:rsidR="00372838" w:rsidRPr="0049133A" w:rsidRDefault="00372838">
      <w:pPr>
        <w:pStyle w:val="BodyText"/>
        <w:rPr>
          <w:rFonts w:ascii="Times New Roman"/>
          <w:sz w:val="20"/>
        </w:rPr>
      </w:pPr>
    </w:p>
    <w:p w14:paraId="022E383F" w14:textId="77777777" w:rsidR="00372838" w:rsidRPr="0049133A" w:rsidRDefault="00372838">
      <w:pPr>
        <w:pStyle w:val="BodyText"/>
        <w:rPr>
          <w:rFonts w:ascii="Times New Roman"/>
          <w:sz w:val="20"/>
        </w:rPr>
      </w:pPr>
    </w:p>
    <w:p w14:paraId="423080A2" w14:textId="77777777" w:rsidR="00372838" w:rsidRPr="0049133A" w:rsidRDefault="00372838">
      <w:pPr>
        <w:pStyle w:val="BodyText"/>
        <w:rPr>
          <w:rFonts w:ascii="Times New Roman"/>
          <w:sz w:val="20"/>
        </w:rPr>
      </w:pPr>
    </w:p>
    <w:p w14:paraId="59C3A616" w14:textId="77777777" w:rsidR="00372838" w:rsidRPr="0049133A" w:rsidRDefault="00372838">
      <w:pPr>
        <w:pStyle w:val="BodyText"/>
        <w:rPr>
          <w:rFonts w:ascii="Times New Roman"/>
          <w:sz w:val="20"/>
        </w:rPr>
      </w:pPr>
    </w:p>
    <w:p w14:paraId="41C785AA" w14:textId="77777777" w:rsidR="00372838" w:rsidRPr="0049133A" w:rsidRDefault="00372838">
      <w:pPr>
        <w:pStyle w:val="BodyText"/>
        <w:spacing w:before="2"/>
        <w:rPr>
          <w:rFonts w:ascii="Times New Roman"/>
          <w:sz w:val="26"/>
        </w:rPr>
      </w:pPr>
    </w:p>
    <w:p w14:paraId="1E5FA546" w14:textId="77777777" w:rsidR="00372838" w:rsidRPr="0049133A" w:rsidRDefault="00E31F1B" w:rsidP="00DD29FF">
      <w:pPr>
        <w:pStyle w:val="Title"/>
        <w:ind w:firstLine="46"/>
      </w:pPr>
      <w:r w:rsidRPr="0049133A">
        <w:rPr>
          <w:color w:val="075D61"/>
        </w:rPr>
        <w:t>COMMENT PARTICIPER À UNE ÉTUDE D’UN COMITÉ DU SÉNAT</w:t>
      </w:r>
    </w:p>
    <w:p w14:paraId="56543217" w14:textId="77777777" w:rsidR="00372838" w:rsidRPr="0049133A" w:rsidRDefault="00372838">
      <w:pPr>
        <w:pStyle w:val="BodyText"/>
        <w:rPr>
          <w:rFonts w:ascii="Verdana"/>
          <w:b/>
          <w:sz w:val="34"/>
        </w:rPr>
      </w:pPr>
    </w:p>
    <w:p w14:paraId="77127704" w14:textId="77777777" w:rsidR="00372838" w:rsidRPr="0049133A" w:rsidRDefault="00E31F1B">
      <w:pPr>
        <w:ind w:left="4146"/>
        <w:rPr>
          <w:rFonts w:ascii="Verdana" w:hAnsi="Verdana"/>
          <w:sz w:val="32"/>
        </w:rPr>
      </w:pPr>
      <w:r w:rsidRPr="0049133A">
        <w:rPr>
          <w:rFonts w:ascii="Verdana" w:hAnsi="Verdana"/>
          <w:color w:val="660000"/>
          <w:sz w:val="32"/>
        </w:rPr>
        <w:t>TÉMOIGNAGES ORAUX OU ÉCRITS</w:t>
      </w:r>
    </w:p>
    <w:p w14:paraId="1A6CCC6A" w14:textId="77777777" w:rsidR="00372838" w:rsidRPr="0049133A" w:rsidRDefault="00372838">
      <w:pPr>
        <w:pStyle w:val="BodyText"/>
        <w:rPr>
          <w:rFonts w:ascii="Verdana"/>
          <w:sz w:val="38"/>
        </w:rPr>
      </w:pPr>
    </w:p>
    <w:p w14:paraId="5AEAD101" w14:textId="77777777" w:rsidR="00372838" w:rsidRPr="0049133A" w:rsidRDefault="00372838">
      <w:pPr>
        <w:pStyle w:val="BodyText"/>
        <w:spacing w:before="10"/>
        <w:rPr>
          <w:rFonts w:ascii="Verdana"/>
          <w:sz w:val="47"/>
        </w:rPr>
      </w:pPr>
    </w:p>
    <w:p w14:paraId="7D60ECAD" w14:textId="62CEF1DC" w:rsidR="00372838" w:rsidRPr="0049133A" w:rsidRDefault="00E31F1B" w:rsidP="0091155A">
      <w:pPr>
        <w:ind w:left="6392" w:hanging="272"/>
        <w:rPr>
          <w:rFonts w:ascii="Verdana" w:hAnsi="Verdana"/>
          <w:sz w:val="18"/>
        </w:rPr>
      </w:pPr>
      <w:r w:rsidRPr="0049133A">
        <w:rPr>
          <w:rFonts w:ascii="Verdana" w:hAnsi="Verdana"/>
          <w:sz w:val="18"/>
        </w:rPr>
        <w:t xml:space="preserve">Dernière modification : </w:t>
      </w:r>
      <w:r w:rsidR="00F455E6" w:rsidRPr="0049133A">
        <w:rPr>
          <w:rFonts w:ascii="Verdana" w:hAnsi="Verdana"/>
          <w:sz w:val="18"/>
        </w:rPr>
        <w:t xml:space="preserve">septembre </w:t>
      </w:r>
      <w:r w:rsidRPr="0049133A">
        <w:rPr>
          <w:rFonts w:ascii="Verdana" w:hAnsi="Verdana"/>
          <w:sz w:val="18"/>
        </w:rPr>
        <w:t>202</w:t>
      </w:r>
      <w:r w:rsidR="00F455E6" w:rsidRPr="0049133A">
        <w:rPr>
          <w:rFonts w:ascii="Verdana" w:hAnsi="Verdana"/>
          <w:sz w:val="18"/>
        </w:rPr>
        <w:t>1</w:t>
      </w:r>
    </w:p>
    <w:p w14:paraId="0A649679" w14:textId="77777777" w:rsidR="00372838" w:rsidRPr="0049133A" w:rsidRDefault="00372838">
      <w:pPr>
        <w:rPr>
          <w:rFonts w:ascii="Verdana" w:hAnsi="Verdana"/>
          <w:sz w:val="18"/>
        </w:rPr>
        <w:sectPr w:rsidR="00372838" w:rsidRPr="0049133A" w:rsidSect="00DD29FF">
          <w:type w:val="continuous"/>
          <w:pgSz w:w="12240" w:h="15840"/>
          <w:pgMar w:top="1500" w:right="640" w:bottom="280" w:left="1701" w:header="720" w:footer="720" w:gutter="0"/>
          <w:cols w:space="720"/>
        </w:sectPr>
      </w:pPr>
    </w:p>
    <w:p w14:paraId="4FED498B" w14:textId="07C42073" w:rsidR="00372838" w:rsidRPr="0049133A" w:rsidRDefault="00E31F1B">
      <w:pPr>
        <w:pStyle w:val="BodyText"/>
        <w:spacing w:before="77"/>
        <w:ind w:left="560" w:right="962"/>
        <w:jc w:val="both"/>
      </w:pPr>
      <w:r w:rsidRPr="0049133A">
        <w:lastRenderedPageBreak/>
        <w:t>Les comités sénatoriaux invitent souvent des particuliers, des spécialistes, des représentants de groupes et d’organismes, des lobbyistes, des fonctionnaires et des ministres à témoigner devant eux afin de recueillir des renseignements sur les projets de loi qu’ils examinent ou les études spéciales qu’ils entreprennent. Il y a deux façons de participer à une étude d’un comité : par un témoignage oral ou en soumettant un mémoire (témoignage écrit).</w:t>
      </w:r>
    </w:p>
    <w:p w14:paraId="5D2B2C11" w14:textId="77777777" w:rsidR="00372838" w:rsidRPr="0049133A" w:rsidRDefault="00372838">
      <w:pPr>
        <w:pStyle w:val="BodyText"/>
        <w:spacing w:before="1"/>
      </w:pPr>
    </w:p>
    <w:p w14:paraId="5C466875" w14:textId="7872F480" w:rsidR="00372838" w:rsidRPr="0049133A" w:rsidRDefault="00E31F1B">
      <w:pPr>
        <w:pStyle w:val="Heading1"/>
        <w:spacing w:line="463" w:lineRule="auto"/>
        <w:ind w:left="560" w:right="3596"/>
      </w:pPr>
      <w:bookmarkStart w:id="0" w:name="_Comment_prendre_part"/>
      <w:bookmarkEnd w:id="0"/>
      <w:r w:rsidRPr="0049133A">
        <w:rPr>
          <w:color w:val="075D62"/>
        </w:rPr>
        <w:t xml:space="preserve">Comment prendre part à une étude menée par un comité? </w:t>
      </w:r>
      <w:r w:rsidR="00F4546D" w:rsidRPr="00DD29FF">
        <w:rPr>
          <w:color w:val="075D62"/>
        </w:rPr>
        <w:t>Qu’est-ce qu’un témoignage écrit?</w:t>
      </w:r>
    </w:p>
    <w:p w14:paraId="14223A02" w14:textId="6A91BB0C" w:rsidR="00372838" w:rsidRPr="0049133A" w:rsidRDefault="00B90B2E" w:rsidP="00B90B2E">
      <w:pPr>
        <w:pStyle w:val="BodyText"/>
        <w:ind w:left="560" w:right="702"/>
        <w:jc w:val="both"/>
      </w:pPr>
      <w:r w:rsidRPr="0049133A">
        <w:rPr>
          <w:rFonts w:asciiTheme="minorHAnsi" w:hAnsiTheme="minorHAnsi"/>
          <w:bCs/>
        </w:rPr>
        <w:t>Le témoignage écrit envoyé à un comité (par un particulier ou une organisation) est communément appelé un mémoire. Un mémoire peut présenter des opinions, des commentaires et des recommandations sur un sujet à l’étude par un comité sénatorial</w:t>
      </w:r>
      <w:r w:rsidR="00F4546D" w:rsidRPr="0049133A">
        <w:rPr>
          <w:rFonts w:asciiTheme="minorHAnsi" w:hAnsiTheme="minorHAnsi"/>
          <w:bCs/>
        </w:rPr>
        <w:t xml:space="preserve">. </w:t>
      </w:r>
      <w:r w:rsidRPr="0049133A">
        <w:rPr>
          <w:rFonts w:asciiTheme="minorHAnsi" w:hAnsiTheme="minorHAnsi"/>
          <w:bCs/>
        </w:rPr>
        <w:t xml:space="preserve">Il peut prendre la forme d’un résumé, d’une thèse, d’une lettre, etc. </w:t>
      </w:r>
    </w:p>
    <w:p w14:paraId="0018089E" w14:textId="77777777" w:rsidR="00372838" w:rsidRPr="0049133A" w:rsidRDefault="00372838">
      <w:pPr>
        <w:pStyle w:val="BodyText"/>
        <w:spacing w:before="8"/>
        <w:rPr>
          <w:sz w:val="33"/>
        </w:rPr>
      </w:pPr>
    </w:p>
    <w:p w14:paraId="350F371E" w14:textId="77777777" w:rsidR="00372838" w:rsidRPr="00DD29FF" w:rsidRDefault="00E31F1B" w:rsidP="00DD29FF">
      <w:pPr>
        <w:pStyle w:val="Heading2"/>
        <w:rPr>
          <w:sz w:val="26"/>
          <w:szCs w:val="26"/>
          <w:u w:val="none"/>
        </w:rPr>
      </w:pPr>
      <w:r w:rsidRPr="00DD29FF">
        <w:rPr>
          <w:color w:val="075D62"/>
          <w:sz w:val="26"/>
          <w:szCs w:val="26"/>
          <w:u w:color="075D62"/>
        </w:rPr>
        <w:t>Que doit contenir un mémoire?</w:t>
      </w:r>
    </w:p>
    <w:p w14:paraId="23C249B3" w14:textId="77777777" w:rsidR="00372838" w:rsidRPr="0049133A" w:rsidRDefault="00E31F1B">
      <w:pPr>
        <w:pStyle w:val="ListParagraph"/>
        <w:numPr>
          <w:ilvl w:val="0"/>
          <w:numId w:val="5"/>
        </w:numPr>
        <w:tabs>
          <w:tab w:val="left" w:pos="1422"/>
          <w:tab w:val="left" w:pos="1423"/>
        </w:tabs>
        <w:spacing w:before="111"/>
        <w:ind w:left="1422" w:hanging="359"/>
        <w:rPr>
          <w:sz w:val="24"/>
        </w:rPr>
      </w:pPr>
      <w:proofErr w:type="gramStart"/>
      <w:r w:rsidRPr="0049133A">
        <w:rPr>
          <w:sz w:val="24"/>
        </w:rPr>
        <w:t>nom</w:t>
      </w:r>
      <w:proofErr w:type="gramEnd"/>
      <w:r w:rsidRPr="0049133A">
        <w:rPr>
          <w:sz w:val="24"/>
        </w:rPr>
        <w:t xml:space="preserve"> et coordonnées de la personne ou de l’organisation qui soumet le mémoire;</w:t>
      </w:r>
    </w:p>
    <w:p w14:paraId="6F922A4C" w14:textId="2ED599C1" w:rsidR="00372838" w:rsidRPr="0049133A" w:rsidRDefault="00E31F1B">
      <w:pPr>
        <w:pStyle w:val="ListParagraph"/>
        <w:numPr>
          <w:ilvl w:val="0"/>
          <w:numId w:val="5"/>
        </w:numPr>
        <w:tabs>
          <w:tab w:val="left" w:pos="1422"/>
          <w:tab w:val="left" w:pos="1423"/>
        </w:tabs>
        <w:spacing w:before="107"/>
        <w:ind w:left="1422" w:hanging="359"/>
        <w:rPr>
          <w:sz w:val="24"/>
        </w:rPr>
      </w:pPr>
      <w:proofErr w:type="gramStart"/>
      <w:r w:rsidRPr="0049133A">
        <w:rPr>
          <w:sz w:val="24"/>
        </w:rPr>
        <w:t>le</w:t>
      </w:r>
      <w:proofErr w:type="gramEnd"/>
      <w:r w:rsidRPr="0049133A">
        <w:rPr>
          <w:sz w:val="24"/>
        </w:rPr>
        <w:t xml:space="preserve"> nom du comité </w:t>
      </w:r>
      <w:r w:rsidR="00580213" w:rsidRPr="0049133A">
        <w:rPr>
          <w:sz w:val="24"/>
        </w:rPr>
        <w:t xml:space="preserve">sénatorial </w:t>
      </w:r>
      <w:r w:rsidRPr="0049133A">
        <w:rPr>
          <w:sz w:val="24"/>
        </w:rPr>
        <w:t>à qui le mémoire est envoyé;</w:t>
      </w:r>
    </w:p>
    <w:p w14:paraId="556D9062" w14:textId="77777777" w:rsidR="00372838" w:rsidRPr="0049133A" w:rsidRDefault="00E31F1B">
      <w:pPr>
        <w:pStyle w:val="ListParagraph"/>
        <w:numPr>
          <w:ilvl w:val="0"/>
          <w:numId w:val="5"/>
        </w:numPr>
        <w:tabs>
          <w:tab w:val="left" w:pos="1422"/>
          <w:tab w:val="left" w:pos="1423"/>
        </w:tabs>
        <w:spacing w:before="108"/>
        <w:ind w:left="1422" w:hanging="359"/>
        <w:rPr>
          <w:sz w:val="24"/>
        </w:rPr>
      </w:pPr>
      <w:proofErr w:type="gramStart"/>
      <w:r w:rsidRPr="0049133A">
        <w:rPr>
          <w:sz w:val="24"/>
        </w:rPr>
        <w:t>résumé</w:t>
      </w:r>
      <w:proofErr w:type="gramEnd"/>
      <w:r w:rsidRPr="0049133A">
        <w:rPr>
          <w:sz w:val="24"/>
        </w:rPr>
        <w:t xml:space="preserve"> des principaux éléments;</w:t>
      </w:r>
    </w:p>
    <w:p w14:paraId="6748D34B" w14:textId="73C1B44A" w:rsidR="00372838" w:rsidRPr="0049133A" w:rsidRDefault="00E31F1B">
      <w:pPr>
        <w:pStyle w:val="ListParagraph"/>
        <w:numPr>
          <w:ilvl w:val="0"/>
          <w:numId w:val="5"/>
        </w:numPr>
        <w:tabs>
          <w:tab w:val="left" w:pos="1423"/>
        </w:tabs>
        <w:spacing w:before="117" w:line="230" w:lineRule="auto"/>
        <w:ind w:right="957" w:hanging="360"/>
        <w:jc w:val="both"/>
        <w:rPr>
          <w:sz w:val="24"/>
        </w:rPr>
      </w:pPr>
      <w:proofErr w:type="gramStart"/>
      <w:r w:rsidRPr="0049133A">
        <w:rPr>
          <w:sz w:val="24"/>
        </w:rPr>
        <w:t>opinions</w:t>
      </w:r>
      <w:proofErr w:type="gramEnd"/>
      <w:r w:rsidRPr="0049133A">
        <w:rPr>
          <w:sz w:val="24"/>
        </w:rPr>
        <w:t xml:space="preserve"> étayées de faits (les mémoires ne doivent en général pas dépasser 10</w:t>
      </w:r>
      <w:r w:rsidR="00580213" w:rsidRPr="0049133A">
        <w:rPr>
          <w:sz w:val="24"/>
        </w:rPr>
        <w:t> </w:t>
      </w:r>
      <w:r w:rsidRPr="0049133A">
        <w:rPr>
          <w:sz w:val="24"/>
        </w:rPr>
        <w:t>pages, mais lorsque cela est impossible, un résumé d’au plus une page doit être fourni);</w:t>
      </w:r>
    </w:p>
    <w:p w14:paraId="6FDEE053" w14:textId="0B3456A0" w:rsidR="00372838" w:rsidRPr="0049133A" w:rsidRDefault="00E31F1B">
      <w:pPr>
        <w:pStyle w:val="ListParagraph"/>
        <w:numPr>
          <w:ilvl w:val="0"/>
          <w:numId w:val="5"/>
        </w:numPr>
        <w:tabs>
          <w:tab w:val="left" w:pos="1423"/>
        </w:tabs>
        <w:spacing w:before="119" w:line="230" w:lineRule="auto"/>
        <w:ind w:right="960" w:hanging="360"/>
        <w:jc w:val="both"/>
        <w:rPr>
          <w:sz w:val="24"/>
        </w:rPr>
      </w:pPr>
      <w:proofErr w:type="gramStart"/>
      <w:r w:rsidRPr="0049133A">
        <w:rPr>
          <w:sz w:val="24"/>
        </w:rPr>
        <w:t>des</w:t>
      </w:r>
      <w:proofErr w:type="gramEnd"/>
      <w:r w:rsidRPr="0049133A">
        <w:rPr>
          <w:sz w:val="24"/>
        </w:rPr>
        <w:t xml:space="preserve"> recommandations ou propositions d’amendements dont vous souhaitez que le comité tienne compte dans son rapport.</w:t>
      </w:r>
    </w:p>
    <w:p w14:paraId="71EBFD6E" w14:textId="0796CF0D" w:rsidR="00580213" w:rsidRPr="0049133A" w:rsidRDefault="00580213" w:rsidP="00580213">
      <w:pPr>
        <w:tabs>
          <w:tab w:val="left" w:pos="1423"/>
        </w:tabs>
        <w:spacing w:before="119" w:line="230" w:lineRule="auto"/>
        <w:ind w:right="960"/>
        <w:jc w:val="both"/>
        <w:rPr>
          <w:sz w:val="24"/>
        </w:rPr>
      </w:pPr>
    </w:p>
    <w:p w14:paraId="571B8428" w14:textId="77777777" w:rsidR="00580213" w:rsidRPr="0049133A" w:rsidRDefault="00580213" w:rsidP="00580213">
      <w:pPr>
        <w:pStyle w:val="Heading1"/>
        <w:spacing w:line="463" w:lineRule="auto"/>
        <w:ind w:left="560" w:right="3596"/>
      </w:pPr>
      <w:bookmarkStart w:id="1" w:name="_Soumettre_un_mémoire"/>
      <w:bookmarkEnd w:id="1"/>
      <w:r w:rsidRPr="0049133A">
        <w:rPr>
          <w:color w:val="075D62"/>
        </w:rPr>
        <w:t>Soumettre un mémoire</w:t>
      </w:r>
    </w:p>
    <w:p w14:paraId="3F91CABD" w14:textId="01C8E5C4" w:rsidR="00580213" w:rsidRPr="0049133A" w:rsidRDefault="00580213" w:rsidP="00580213">
      <w:pPr>
        <w:pStyle w:val="BodyText"/>
        <w:ind w:left="560" w:right="702"/>
        <w:jc w:val="both"/>
      </w:pPr>
      <w:r w:rsidRPr="0049133A">
        <w:t>Quiconque souhaite soumettre un témoignage écrit peut</w:t>
      </w:r>
      <w:r w:rsidRPr="00DD29FF">
        <w:t xml:space="preserve"> </w:t>
      </w:r>
      <w:r w:rsidRPr="0049133A">
        <w:t>le</w:t>
      </w:r>
      <w:r w:rsidRPr="00DD29FF">
        <w:t xml:space="preserve"> </w:t>
      </w:r>
      <w:r w:rsidRPr="0049133A">
        <w:t>faire</w:t>
      </w:r>
      <w:r w:rsidRPr="00DD29FF">
        <w:t xml:space="preserve"> </w:t>
      </w:r>
      <w:r w:rsidRPr="0049133A">
        <w:t>dans</w:t>
      </w:r>
      <w:r w:rsidRPr="00DD29FF">
        <w:t xml:space="preserve"> </w:t>
      </w:r>
      <w:r w:rsidRPr="0049133A">
        <w:t>la</w:t>
      </w:r>
      <w:r w:rsidRPr="00DD29FF">
        <w:t xml:space="preserve"> </w:t>
      </w:r>
      <w:r w:rsidRPr="0049133A">
        <w:t>langue</w:t>
      </w:r>
      <w:r w:rsidRPr="00DD29FF">
        <w:t xml:space="preserve"> </w:t>
      </w:r>
      <w:r w:rsidRPr="0049133A">
        <w:t>officielle</w:t>
      </w:r>
      <w:r w:rsidRPr="00DD29FF">
        <w:t xml:space="preserve"> </w:t>
      </w:r>
      <w:r w:rsidRPr="0049133A">
        <w:t>de</w:t>
      </w:r>
      <w:r w:rsidRPr="00DD29FF">
        <w:t xml:space="preserve"> </w:t>
      </w:r>
      <w:r w:rsidRPr="0049133A">
        <w:t>son</w:t>
      </w:r>
      <w:r w:rsidRPr="00DD29FF">
        <w:t xml:space="preserve"> </w:t>
      </w:r>
      <w:r w:rsidRPr="0049133A">
        <w:t>choix.</w:t>
      </w:r>
      <w:r w:rsidRPr="00DD29FF">
        <w:t xml:space="preserve"> </w:t>
      </w:r>
      <w:r w:rsidRPr="0049133A">
        <w:t>Cependant,</w:t>
      </w:r>
      <w:r w:rsidRPr="00DD29FF">
        <w:t xml:space="preserve"> </w:t>
      </w:r>
      <w:r w:rsidRPr="0049133A">
        <w:t>les</w:t>
      </w:r>
      <w:r w:rsidRPr="00DD29FF">
        <w:t xml:space="preserve"> </w:t>
      </w:r>
      <w:r w:rsidRPr="0049133A">
        <w:t>mémoires</w:t>
      </w:r>
      <w:r w:rsidRPr="00DD29FF">
        <w:t xml:space="preserve"> </w:t>
      </w:r>
      <w:r w:rsidRPr="0049133A">
        <w:t>sont</w:t>
      </w:r>
      <w:r w:rsidRPr="00DD29FF">
        <w:t xml:space="preserve"> </w:t>
      </w:r>
      <w:r w:rsidRPr="0049133A">
        <w:t>normalement</w:t>
      </w:r>
      <w:r w:rsidRPr="00DD29FF">
        <w:t xml:space="preserve"> </w:t>
      </w:r>
      <w:r w:rsidRPr="0049133A">
        <w:t>remis</w:t>
      </w:r>
      <w:r w:rsidRPr="00DD29FF">
        <w:t xml:space="preserve"> </w:t>
      </w:r>
      <w:r w:rsidRPr="0049133A">
        <w:t>aux membres du comité une fois traduits dans les deux langues officielles. Le greffier du comité peut coordonner la traduction des</w:t>
      </w:r>
      <w:r w:rsidRPr="00DD29FF">
        <w:t xml:space="preserve"> </w:t>
      </w:r>
      <w:r w:rsidRPr="0049133A">
        <w:t>mémoires pour vous si vous n’avez pas accès à des services de traduction.</w:t>
      </w:r>
      <w:r w:rsidRPr="00DD29FF">
        <w:t xml:space="preserve"> </w:t>
      </w:r>
      <w:r w:rsidRPr="00DD29FF">
        <w:rPr>
          <w:b/>
          <w:bCs/>
        </w:rPr>
        <w:t xml:space="preserve">Lorsque traduits, ces documents sont </w:t>
      </w:r>
      <w:r w:rsidRPr="0049133A">
        <w:rPr>
          <w:b/>
          <w:bCs/>
        </w:rPr>
        <w:t xml:space="preserve">remis aux membres du comité et font partie des dossiers publications du comité. Ils peuvent donc être publiés sur le </w:t>
      </w:r>
      <w:r w:rsidRPr="00DD29FF">
        <w:rPr>
          <w:b/>
          <w:bCs/>
        </w:rPr>
        <w:t>site Web du comité</w:t>
      </w:r>
      <w:r w:rsidRPr="0049133A">
        <w:rPr>
          <w:b/>
          <w:bCs/>
        </w:rPr>
        <w:t>.</w:t>
      </w:r>
    </w:p>
    <w:p w14:paraId="13233ED0" w14:textId="4A2D644A" w:rsidR="00580213" w:rsidRPr="0049133A" w:rsidRDefault="00580213" w:rsidP="00580213">
      <w:pPr>
        <w:pStyle w:val="BodyText"/>
        <w:ind w:left="560" w:right="702"/>
        <w:jc w:val="both"/>
      </w:pPr>
    </w:p>
    <w:p w14:paraId="1CB3DF34" w14:textId="76EB707F" w:rsidR="00580213" w:rsidRPr="00DD29FF" w:rsidRDefault="00B90B2E" w:rsidP="00DD29FF">
      <w:pPr>
        <w:pStyle w:val="BodyText"/>
        <w:widowControl/>
        <w:ind w:left="560" w:right="258"/>
        <w:jc w:val="both"/>
        <w:rPr>
          <w:rFonts w:asciiTheme="minorHAnsi" w:hAnsiTheme="minorHAnsi"/>
        </w:rPr>
      </w:pPr>
      <w:r w:rsidRPr="0049133A">
        <w:rPr>
          <w:rFonts w:asciiTheme="minorHAnsi" w:hAnsiTheme="minorHAnsi"/>
        </w:rPr>
        <w:t xml:space="preserve">Les mémoires sont soumis par voie électronique au greffier du comité dans l’un </w:t>
      </w:r>
      <w:proofErr w:type="gramStart"/>
      <w:r w:rsidRPr="0049133A">
        <w:rPr>
          <w:rFonts w:asciiTheme="minorHAnsi" w:hAnsiTheme="minorHAnsi"/>
        </w:rPr>
        <w:t>des formations suivants</w:t>
      </w:r>
      <w:proofErr w:type="gramEnd"/>
      <w:r w:rsidRPr="0049133A">
        <w:rPr>
          <w:rFonts w:asciiTheme="minorHAnsi" w:hAnsiTheme="minorHAnsi"/>
        </w:rPr>
        <w:t> : Word, PowerPoint or PDF</w:t>
      </w:r>
      <w:r w:rsidRPr="0049133A">
        <w:rPr>
          <w:rStyle w:val="FootnoteReference"/>
          <w:rFonts w:asciiTheme="minorHAnsi" w:hAnsiTheme="minorHAnsi"/>
        </w:rPr>
        <w:footnoteReference w:id="1"/>
      </w:r>
      <w:r w:rsidR="00580213" w:rsidRPr="00DD29FF">
        <w:rPr>
          <w:rFonts w:asciiTheme="minorHAnsi" w:hAnsiTheme="minorHAnsi"/>
        </w:rPr>
        <w:t xml:space="preserve">. </w:t>
      </w:r>
      <w:r w:rsidR="00580213" w:rsidRPr="0049133A">
        <w:rPr>
          <w:rFonts w:asciiTheme="minorHAnsi" w:hAnsiTheme="minorHAnsi"/>
        </w:rPr>
        <w:t xml:space="preserve">Vous trouverez les coordonnées des greffiers de comité sur la </w:t>
      </w:r>
      <w:hyperlink r:id="rId9" w:history="1">
        <w:r w:rsidR="00580213" w:rsidRPr="007A71AA">
          <w:rPr>
            <w:color w:val="075D62"/>
            <w:u w:val="single"/>
          </w:rPr>
          <w:t>page Web de chaque comité</w:t>
        </w:r>
      </w:hyperlink>
      <w:r w:rsidR="00580213" w:rsidRPr="0049133A">
        <w:rPr>
          <w:rFonts w:asciiTheme="minorHAnsi" w:hAnsiTheme="minorHAnsi"/>
        </w:rPr>
        <w:t>, dans la section</w:t>
      </w:r>
      <w:r w:rsidRPr="0049133A">
        <w:rPr>
          <w:rFonts w:asciiTheme="minorHAnsi" w:hAnsiTheme="minorHAnsi"/>
        </w:rPr>
        <w:t xml:space="preserve"> </w:t>
      </w:r>
      <w:r w:rsidR="00580213" w:rsidRPr="0049133A">
        <w:rPr>
          <w:rFonts w:asciiTheme="minorHAnsi" w:hAnsiTheme="minorHAnsi"/>
        </w:rPr>
        <w:t>« Contact/À propos ».</w:t>
      </w:r>
      <w:r w:rsidR="00580213" w:rsidRPr="00DD29FF">
        <w:rPr>
          <w:rFonts w:asciiTheme="minorHAnsi" w:hAnsiTheme="minorHAnsi"/>
        </w:rPr>
        <w:t xml:space="preserve"> </w:t>
      </w:r>
    </w:p>
    <w:p w14:paraId="3B86966C" w14:textId="77777777" w:rsidR="00580213" w:rsidRPr="00DD29FF" w:rsidRDefault="00580213" w:rsidP="00580213">
      <w:pPr>
        <w:pStyle w:val="BodyText"/>
        <w:widowControl/>
        <w:ind w:right="258"/>
        <w:jc w:val="both"/>
        <w:rPr>
          <w:rFonts w:asciiTheme="minorHAnsi" w:hAnsiTheme="minorHAnsi"/>
          <w:b/>
          <w:bCs/>
        </w:rPr>
      </w:pPr>
    </w:p>
    <w:p w14:paraId="4A6D5A9A" w14:textId="755A8E2C" w:rsidR="00580213" w:rsidRPr="0049133A" w:rsidRDefault="0009077B" w:rsidP="00580213">
      <w:pPr>
        <w:pStyle w:val="BodyText"/>
        <w:ind w:left="560" w:right="702"/>
        <w:jc w:val="both"/>
        <w:rPr>
          <w:rFonts w:asciiTheme="minorHAnsi" w:hAnsiTheme="minorHAnsi"/>
        </w:rPr>
      </w:pPr>
      <w:r>
        <w:rPr>
          <w:rFonts w:asciiTheme="minorHAnsi" w:hAnsiTheme="minorHAnsi"/>
        </w:rPr>
        <w:t xml:space="preserve">Vous devez </w:t>
      </w:r>
      <w:r w:rsidR="00993336" w:rsidRPr="0049133A">
        <w:rPr>
          <w:rFonts w:asciiTheme="minorHAnsi" w:hAnsiTheme="minorHAnsi"/>
        </w:rPr>
        <w:t>vous assurer que votre témo</w:t>
      </w:r>
      <w:r>
        <w:rPr>
          <w:rFonts w:asciiTheme="minorHAnsi" w:hAnsiTheme="minorHAnsi"/>
        </w:rPr>
        <w:t>i</w:t>
      </w:r>
      <w:r w:rsidR="00993336" w:rsidRPr="0049133A">
        <w:rPr>
          <w:rFonts w:asciiTheme="minorHAnsi" w:hAnsiTheme="minorHAnsi"/>
        </w:rPr>
        <w:t xml:space="preserve">gnage écrit ne contient aucune information confidentielle ni aucun renseignement personnel. Les coordonnées personnelles devraient figurer dans le courriel d’envoi accompagnant le mémoire et non dans le mémoire même ou sa </w:t>
      </w:r>
      <w:r w:rsidR="00993336" w:rsidRPr="0049133A">
        <w:rPr>
          <w:rFonts w:asciiTheme="minorHAnsi" w:hAnsiTheme="minorHAnsi"/>
        </w:rPr>
        <w:lastRenderedPageBreak/>
        <w:t>page couverture</w:t>
      </w:r>
      <w:r w:rsidR="00580213" w:rsidRPr="0049133A">
        <w:rPr>
          <w:rFonts w:asciiTheme="minorHAnsi" w:hAnsiTheme="minorHAnsi"/>
        </w:rPr>
        <w:t xml:space="preserve">. </w:t>
      </w:r>
      <w:r w:rsidR="00993336" w:rsidRPr="0049133A">
        <w:rPr>
          <w:rFonts w:asciiTheme="minorHAnsi" w:hAnsiTheme="minorHAnsi"/>
        </w:rPr>
        <w:t>Tout renseignement personnel sera caviardé dans la mémoire.</w:t>
      </w:r>
    </w:p>
    <w:p w14:paraId="38C62C64" w14:textId="77777777" w:rsidR="00D13164" w:rsidRPr="0049133A" w:rsidRDefault="00D13164" w:rsidP="00D13164">
      <w:pPr>
        <w:spacing w:before="77"/>
        <w:ind w:left="560"/>
        <w:jc w:val="both"/>
        <w:rPr>
          <w:b/>
          <w:sz w:val="26"/>
        </w:rPr>
      </w:pPr>
      <w:r w:rsidRPr="0049133A">
        <w:rPr>
          <w:b/>
          <w:color w:val="075D61"/>
          <w:sz w:val="26"/>
        </w:rPr>
        <w:t>Traduction et autres informations utiles</w:t>
      </w:r>
    </w:p>
    <w:p w14:paraId="25A1CC79" w14:textId="58D5D36F" w:rsidR="00D13164" w:rsidRPr="0049133A" w:rsidRDefault="00D13164" w:rsidP="00D13164">
      <w:pPr>
        <w:pStyle w:val="BodyText"/>
        <w:spacing w:before="122"/>
        <w:ind w:left="560" w:right="961"/>
        <w:jc w:val="both"/>
      </w:pPr>
      <w:r w:rsidRPr="0049133A">
        <w:t xml:space="preserve">Si vous comparaissez comme témoin et que vous souhaitez que votre mémoire soit distribué aux membres du comité, vous devez le remettre au greffier </w:t>
      </w:r>
      <w:r w:rsidRPr="00DD29FF">
        <w:rPr>
          <w:b/>
          <w:bCs/>
        </w:rPr>
        <w:t>bien avant</w:t>
      </w:r>
      <w:r w:rsidRPr="0049133A">
        <w:t xml:space="preserve"> </w:t>
      </w:r>
      <w:proofErr w:type="gramStart"/>
      <w:r w:rsidRPr="0049133A">
        <w:t>votre  comparution</w:t>
      </w:r>
      <w:proofErr w:type="gramEnd"/>
      <w:r w:rsidRPr="0049133A">
        <w:t xml:space="preserve"> et vous devez prévoir suffisamment de temps pour la traduction du document. Les délais de traduction dépendent du nombre de mots et de la charge de travail du Bureau de la traduction. En général, il faut compter un jour ouvrable pour chaque tranche de 2000 mots à traduire.</w:t>
      </w:r>
    </w:p>
    <w:p w14:paraId="4B2E171F" w14:textId="77777777" w:rsidR="00D13164" w:rsidRPr="0049133A" w:rsidRDefault="00D13164" w:rsidP="00D13164">
      <w:pPr>
        <w:pStyle w:val="BodyText"/>
        <w:spacing w:before="11"/>
        <w:rPr>
          <w:sz w:val="23"/>
        </w:rPr>
      </w:pPr>
    </w:p>
    <w:p w14:paraId="4239DFF2" w14:textId="6C4E17FB" w:rsidR="00D13164" w:rsidRPr="0049133A" w:rsidRDefault="00D13164" w:rsidP="00D13164">
      <w:pPr>
        <w:pStyle w:val="BodyText"/>
        <w:ind w:left="560" w:right="960"/>
        <w:jc w:val="both"/>
      </w:pPr>
      <w:r w:rsidRPr="0049133A">
        <w:t>Pour en faciliter la traduction, il est fortement recommandé de soumettre les mémoires par voie électronique, en format modifiable (Word ou PowerPoint) et de fournir le fichier original des images et graphiques. Seuls les documents préparés spécialement pour l’étude du comité sont considérés comme des mémoires et seront traduits et rendus publics. Certains comités vont accepter de partager des articles scientifiques, de journaux ou autres publications</w:t>
      </w:r>
      <w:r w:rsidR="00211053">
        <w:t xml:space="preserve"> (p. ex. des rapports annuels) </w:t>
      </w:r>
      <w:r w:rsidRPr="0049133A">
        <w:t xml:space="preserve">à titre d’information aux membres du comité, mais </w:t>
      </w:r>
      <w:r w:rsidR="00211053">
        <w:t xml:space="preserve">ces documents </w:t>
      </w:r>
      <w:r w:rsidRPr="0049133A">
        <w:t>ne pourront être considérés comme faisant partie des témoignages officiels recueillis par le comité.</w:t>
      </w:r>
    </w:p>
    <w:p w14:paraId="41511F08" w14:textId="77777777" w:rsidR="00D13164" w:rsidRPr="0049133A" w:rsidRDefault="00D13164" w:rsidP="00D13164">
      <w:pPr>
        <w:pStyle w:val="BodyText"/>
        <w:spacing w:before="1"/>
      </w:pPr>
    </w:p>
    <w:p w14:paraId="57005ADE" w14:textId="024A8E6A" w:rsidR="00993336" w:rsidRPr="0049133A" w:rsidRDefault="00211053" w:rsidP="00DD29FF">
      <w:pPr>
        <w:pStyle w:val="BodyText"/>
        <w:spacing w:before="9"/>
        <w:ind w:left="560" w:right="1002"/>
        <w:rPr>
          <w:sz w:val="17"/>
        </w:rPr>
      </w:pPr>
      <w:r>
        <w:t xml:space="preserve">Il est à </w:t>
      </w:r>
      <w:r w:rsidR="00D13164" w:rsidRPr="0049133A">
        <w:t xml:space="preserve">noter que </w:t>
      </w:r>
      <w:r w:rsidR="008E2E34" w:rsidRPr="0049133A">
        <w:t xml:space="preserve">les mémoires envoyés </w:t>
      </w:r>
      <w:r w:rsidR="00D13164" w:rsidRPr="0049133A">
        <w:t>à un comité de la Chambre des communes</w:t>
      </w:r>
      <w:r w:rsidR="008E2E34" w:rsidRPr="0049133A">
        <w:t xml:space="preserve"> ne sont pas automatiquement transférés aux comités sénatoriaux. Il faut les soumettre au comité sénatorial compétent pour qu’ils soient </w:t>
      </w:r>
      <w:r w:rsidR="00D13164" w:rsidRPr="0049133A">
        <w:t>inclus dans le</w:t>
      </w:r>
      <w:r w:rsidR="008E2E34" w:rsidRPr="0049133A">
        <w:t>s t</w:t>
      </w:r>
      <w:r w:rsidR="00D13164" w:rsidRPr="0049133A">
        <w:t xml:space="preserve">émoignages officiels du comité. Si vous soumettez </w:t>
      </w:r>
      <w:r w:rsidR="008E2E34" w:rsidRPr="0049133A">
        <w:t xml:space="preserve">à un comité sénatorial </w:t>
      </w:r>
      <w:r w:rsidR="00D13164" w:rsidRPr="0049133A">
        <w:t>un mémoire déjà soumis à la Chambre des communes, veuillez l’indiquer au greffier du comité.</w:t>
      </w:r>
    </w:p>
    <w:p w14:paraId="0ACB000F" w14:textId="77777777" w:rsidR="00993336" w:rsidRPr="0049133A" w:rsidRDefault="00993336">
      <w:pPr>
        <w:pStyle w:val="BodyText"/>
        <w:spacing w:before="9"/>
        <w:rPr>
          <w:sz w:val="17"/>
        </w:rPr>
      </w:pPr>
    </w:p>
    <w:p w14:paraId="66F33DB3" w14:textId="77777777" w:rsidR="00EF4E61" w:rsidRPr="00EF4E61" w:rsidRDefault="00EF4E61" w:rsidP="00EF4E61">
      <w:pPr>
        <w:spacing w:before="121"/>
        <w:ind w:firstLine="560"/>
        <w:rPr>
          <w:rFonts w:ascii="Verdana" w:hAnsi="Verdana"/>
          <w:b/>
          <w:color w:val="085D63"/>
        </w:rPr>
      </w:pPr>
      <w:r w:rsidRPr="00EF4E61">
        <w:rPr>
          <w:rFonts w:ascii="Verdana" w:hAnsi="Verdana"/>
          <w:b/>
          <w:color w:val="085D63"/>
          <w:spacing w:val="-2"/>
        </w:rPr>
        <w:t xml:space="preserve">POUR </w:t>
      </w:r>
      <w:r w:rsidRPr="00EF4E61">
        <w:rPr>
          <w:rFonts w:ascii="Verdana" w:hAnsi="Verdana"/>
          <w:b/>
          <w:color w:val="085D63"/>
        </w:rPr>
        <w:t>PRÉSENTER</w:t>
      </w:r>
      <w:r w:rsidRPr="00EF4E61">
        <w:rPr>
          <w:rFonts w:ascii="Verdana" w:hAnsi="Verdana"/>
          <w:b/>
          <w:color w:val="085D63"/>
          <w:spacing w:val="-3"/>
        </w:rPr>
        <w:t xml:space="preserve"> </w:t>
      </w:r>
      <w:r w:rsidRPr="00EF4E61">
        <w:rPr>
          <w:rFonts w:ascii="Verdana" w:hAnsi="Verdana"/>
          <w:b/>
          <w:color w:val="085D63"/>
        </w:rPr>
        <w:t>UN</w:t>
      </w:r>
      <w:r w:rsidRPr="00EF4E61">
        <w:rPr>
          <w:rFonts w:ascii="Verdana" w:hAnsi="Verdana"/>
          <w:b/>
          <w:color w:val="085D63"/>
          <w:spacing w:val="-2"/>
        </w:rPr>
        <w:t xml:space="preserve"> </w:t>
      </w:r>
      <w:r w:rsidRPr="00EF4E61">
        <w:rPr>
          <w:rFonts w:ascii="Verdana" w:hAnsi="Verdana"/>
          <w:b/>
          <w:color w:val="085D63"/>
        </w:rPr>
        <w:t>MÉMOIRE</w:t>
      </w:r>
      <w:r w:rsidRPr="00EF4E61">
        <w:rPr>
          <w:rFonts w:ascii="Verdana" w:hAnsi="Verdana"/>
          <w:b/>
          <w:color w:val="085D63"/>
          <w:spacing w:val="-2"/>
        </w:rPr>
        <w:t xml:space="preserve"> </w:t>
      </w:r>
      <w:r w:rsidRPr="00EF4E61">
        <w:rPr>
          <w:rFonts w:ascii="Verdana" w:hAnsi="Verdana"/>
          <w:b/>
          <w:color w:val="085D63"/>
        </w:rPr>
        <w:t>PERTINENT</w:t>
      </w:r>
    </w:p>
    <w:p w14:paraId="1C92EC59" w14:textId="77777777" w:rsidR="00EF4E61" w:rsidRPr="00EF4E61" w:rsidRDefault="00EF4E61" w:rsidP="00EF4E61">
      <w:pPr>
        <w:numPr>
          <w:ilvl w:val="0"/>
          <w:numId w:val="7"/>
        </w:numPr>
        <w:tabs>
          <w:tab w:val="left" w:pos="792"/>
          <w:tab w:val="left" w:pos="793"/>
        </w:tabs>
        <w:spacing w:before="231"/>
        <w:rPr>
          <w:rFonts w:ascii="Verdana" w:hAnsi="Verdana"/>
          <w:color w:val="085D63"/>
        </w:rPr>
      </w:pPr>
      <w:r w:rsidRPr="00EF4E61">
        <w:rPr>
          <w:rFonts w:ascii="Verdana" w:hAnsi="Verdana"/>
          <w:color w:val="085D63"/>
        </w:rPr>
        <w:t>Exposez</w:t>
      </w:r>
      <w:r w:rsidRPr="00EF4E61">
        <w:rPr>
          <w:rFonts w:ascii="Verdana" w:hAnsi="Verdana"/>
          <w:color w:val="085D63"/>
          <w:spacing w:val="-3"/>
        </w:rPr>
        <w:t xml:space="preserve"> </w:t>
      </w:r>
      <w:r w:rsidRPr="00EF4E61">
        <w:rPr>
          <w:rFonts w:ascii="Verdana" w:hAnsi="Verdana"/>
          <w:color w:val="085D63"/>
        </w:rPr>
        <w:t>des</w:t>
      </w:r>
      <w:r w:rsidRPr="00EF4E61">
        <w:rPr>
          <w:rFonts w:ascii="Verdana" w:hAnsi="Verdana"/>
          <w:color w:val="085D63"/>
          <w:spacing w:val="-2"/>
        </w:rPr>
        <w:t xml:space="preserve"> </w:t>
      </w:r>
      <w:r w:rsidRPr="00EF4E61">
        <w:rPr>
          <w:rFonts w:ascii="Verdana" w:hAnsi="Verdana"/>
          <w:color w:val="085D63"/>
        </w:rPr>
        <w:t>données</w:t>
      </w:r>
      <w:r w:rsidRPr="00EF4E61">
        <w:rPr>
          <w:rFonts w:ascii="Verdana" w:hAnsi="Verdana"/>
          <w:color w:val="085D63"/>
          <w:spacing w:val="-3"/>
        </w:rPr>
        <w:t xml:space="preserve"> </w:t>
      </w:r>
      <w:r w:rsidRPr="00EF4E61">
        <w:rPr>
          <w:rFonts w:ascii="Verdana" w:hAnsi="Verdana"/>
          <w:color w:val="085D63"/>
        </w:rPr>
        <w:t>factuelles</w:t>
      </w:r>
      <w:r w:rsidRPr="00EF4E61">
        <w:rPr>
          <w:rFonts w:ascii="Verdana" w:hAnsi="Verdana"/>
          <w:color w:val="085D63"/>
          <w:spacing w:val="-2"/>
        </w:rPr>
        <w:t xml:space="preserve"> </w:t>
      </w:r>
      <w:r w:rsidRPr="00EF4E61">
        <w:rPr>
          <w:rFonts w:ascii="Verdana" w:hAnsi="Verdana"/>
          <w:color w:val="085D63"/>
        </w:rPr>
        <w:t>et</w:t>
      </w:r>
      <w:r w:rsidRPr="00EF4E61">
        <w:rPr>
          <w:rFonts w:ascii="Verdana" w:hAnsi="Verdana"/>
          <w:color w:val="085D63"/>
          <w:spacing w:val="-2"/>
        </w:rPr>
        <w:t xml:space="preserve"> </w:t>
      </w:r>
      <w:r w:rsidRPr="00EF4E61">
        <w:rPr>
          <w:rFonts w:ascii="Verdana" w:hAnsi="Verdana"/>
          <w:color w:val="085D63"/>
        </w:rPr>
        <w:t>donnez</w:t>
      </w:r>
      <w:r w:rsidRPr="00EF4E61">
        <w:rPr>
          <w:rFonts w:ascii="Verdana" w:hAnsi="Verdana"/>
          <w:color w:val="085D63"/>
          <w:spacing w:val="-3"/>
        </w:rPr>
        <w:t xml:space="preserve"> </w:t>
      </w:r>
      <w:r w:rsidRPr="00EF4E61">
        <w:rPr>
          <w:rFonts w:ascii="Verdana" w:hAnsi="Verdana"/>
          <w:color w:val="085D63"/>
        </w:rPr>
        <w:t>des</w:t>
      </w:r>
      <w:r w:rsidRPr="00EF4E61">
        <w:rPr>
          <w:rFonts w:ascii="Verdana" w:hAnsi="Verdana"/>
          <w:color w:val="085D63"/>
          <w:spacing w:val="-1"/>
        </w:rPr>
        <w:t xml:space="preserve"> </w:t>
      </w:r>
      <w:r w:rsidRPr="00EF4E61">
        <w:rPr>
          <w:rFonts w:ascii="Verdana" w:hAnsi="Verdana"/>
          <w:color w:val="085D63"/>
        </w:rPr>
        <w:t>exemples</w:t>
      </w:r>
      <w:r w:rsidRPr="00EF4E61">
        <w:rPr>
          <w:rFonts w:ascii="Verdana" w:hAnsi="Verdana"/>
          <w:color w:val="085D63"/>
          <w:spacing w:val="-2"/>
        </w:rPr>
        <w:t xml:space="preserve"> </w:t>
      </w:r>
      <w:r w:rsidRPr="00EF4E61">
        <w:rPr>
          <w:rFonts w:ascii="Verdana" w:hAnsi="Verdana"/>
          <w:color w:val="085D63"/>
        </w:rPr>
        <w:t>précis</w:t>
      </w:r>
    </w:p>
    <w:p w14:paraId="4B81D086" w14:textId="77777777" w:rsidR="00EF4E61" w:rsidRPr="00EF4E61" w:rsidRDefault="00EF4E61" w:rsidP="00EF4E61">
      <w:pPr>
        <w:numPr>
          <w:ilvl w:val="0"/>
          <w:numId w:val="7"/>
        </w:numPr>
        <w:tabs>
          <w:tab w:val="left" w:pos="792"/>
          <w:tab w:val="left" w:pos="793"/>
        </w:tabs>
        <w:spacing w:before="117" w:line="235" w:lineRule="auto"/>
        <w:ind w:right="364"/>
        <w:rPr>
          <w:rFonts w:ascii="Verdana" w:hAnsi="Verdana"/>
          <w:color w:val="085D63"/>
        </w:rPr>
      </w:pPr>
      <w:r w:rsidRPr="00EF4E61">
        <w:rPr>
          <w:rFonts w:ascii="Verdana" w:hAnsi="Verdana"/>
          <w:color w:val="085D63"/>
        </w:rPr>
        <w:t>Soyez aussi concis que possible; votre mémoire devrait idéalement</w:t>
      </w:r>
      <w:r w:rsidRPr="00EF4E61">
        <w:rPr>
          <w:rFonts w:ascii="Verdana" w:hAnsi="Verdana"/>
          <w:color w:val="085D63"/>
          <w:spacing w:val="-75"/>
        </w:rPr>
        <w:t xml:space="preserve"> </w:t>
      </w:r>
      <w:r w:rsidRPr="00EF4E61">
        <w:rPr>
          <w:rFonts w:ascii="Verdana" w:hAnsi="Verdana"/>
          <w:color w:val="085D63"/>
        </w:rPr>
        <w:t>faire</w:t>
      </w:r>
      <w:r w:rsidRPr="00EF4E61">
        <w:rPr>
          <w:rFonts w:ascii="Verdana" w:hAnsi="Verdana"/>
          <w:color w:val="085D63"/>
          <w:spacing w:val="-2"/>
        </w:rPr>
        <w:t xml:space="preserve"> </w:t>
      </w:r>
      <w:r w:rsidRPr="00EF4E61">
        <w:rPr>
          <w:rFonts w:ascii="Verdana" w:hAnsi="Verdana"/>
          <w:color w:val="085D63"/>
        </w:rPr>
        <w:t>de</w:t>
      </w:r>
      <w:r w:rsidRPr="00EF4E61">
        <w:rPr>
          <w:rFonts w:ascii="Verdana" w:hAnsi="Verdana"/>
          <w:color w:val="085D63"/>
          <w:spacing w:val="-1"/>
        </w:rPr>
        <w:t xml:space="preserve"> </w:t>
      </w:r>
      <w:r w:rsidRPr="00EF4E61">
        <w:rPr>
          <w:rFonts w:ascii="Verdana" w:hAnsi="Verdana"/>
          <w:color w:val="085D63"/>
        </w:rPr>
        <w:t>cinq</w:t>
      </w:r>
      <w:r w:rsidRPr="00EF4E61">
        <w:rPr>
          <w:rFonts w:ascii="Verdana" w:hAnsi="Verdana"/>
          <w:color w:val="085D63"/>
          <w:spacing w:val="-2"/>
        </w:rPr>
        <w:t xml:space="preserve"> </w:t>
      </w:r>
      <w:r w:rsidRPr="00EF4E61">
        <w:rPr>
          <w:rFonts w:ascii="Verdana" w:hAnsi="Verdana"/>
          <w:color w:val="085D63"/>
        </w:rPr>
        <w:t>à</w:t>
      </w:r>
      <w:r w:rsidRPr="00EF4E61">
        <w:rPr>
          <w:rFonts w:ascii="Verdana" w:hAnsi="Verdana"/>
          <w:color w:val="085D63"/>
          <w:spacing w:val="-1"/>
        </w:rPr>
        <w:t xml:space="preserve"> </w:t>
      </w:r>
      <w:r w:rsidRPr="00EF4E61">
        <w:rPr>
          <w:rFonts w:ascii="Verdana" w:hAnsi="Verdana"/>
          <w:color w:val="085D63"/>
        </w:rPr>
        <w:t>dix pages</w:t>
      </w:r>
    </w:p>
    <w:p w14:paraId="4E297560" w14:textId="77777777" w:rsidR="00EF4E61" w:rsidRPr="00EF4E61" w:rsidRDefault="00EF4E61" w:rsidP="00EF4E61">
      <w:pPr>
        <w:numPr>
          <w:ilvl w:val="0"/>
          <w:numId w:val="7"/>
        </w:numPr>
        <w:tabs>
          <w:tab w:val="left" w:pos="792"/>
          <w:tab w:val="left" w:pos="793"/>
        </w:tabs>
        <w:spacing w:before="115"/>
        <w:rPr>
          <w:rFonts w:ascii="Verdana" w:hAnsi="Verdana"/>
          <w:color w:val="085D63"/>
        </w:rPr>
      </w:pPr>
      <w:r w:rsidRPr="00EF4E61">
        <w:rPr>
          <w:rFonts w:ascii="Verdana" w:hAnsi="Verdana"/>
          <w:color w:val="085D63"/>
        </w:rPr>
        <w:t>Les</w:t>
      </w:r>
      <w:r w:rsidRPr="00EF4E61">
        <w:rPr>
          <w:rFonts w:ascii="Verdana" w:hAnsi="Verdana"/>
          <w:color w:val="085D63"/>
          <w:spacing w:val="-3"/>
        </w:rPr>
        <w:t xml:space="preserve"> </w:t>
      </w:r>
      <w:r w:rsidRPr="00EF4E61">
        <w:rPr>
          <w:rFonts w:ascii="Verdana" w:hAnsi="Verdana"/>
          <w:color w:val="085D63"/>
        </w:rPr>
        <w:t>recommandations</w:t>
      </w:r>
      <w:r w:rsidRPr="00EF4E61">
        <w:rPr>
          <w:rFonts w:ascii="Verdana" w:hAnsi="Verdana"/>
          <w:color w:val="085D63"/>
          <w:spacing w:val="-4"/>
        </w:rPr>
        <w:t xml:space="preserve"> </w:t>
      </w:r>
      <w:r w:rsidRPr="00EF4E61">
        <w:rPr>
          <w:rFonts w:ascii="Verdana" w:hAnsi="Verdana"/>
          <w:color w:val="085D63"/>
        </w:rPr>
        <w:t>doivent</w:t>
      </w:r>
      <w:r w:rsidRPr="00EF4E61">
        <w:rPr>
          <w:rFonts w:ascii="Verdana" w:hAnsi="Verdana"/>
          <w:color w:val="085D63"/>
          <w:spacing w:val="-4"/>
        </w:rPr>
        <w:t xml:space="preserve"> </w:t>
      </w:r>
      <w:r w:rsidRPr="00EF4E61">
        <w:rPr>
          <w:rFonts w:ascii="Verdana" w:hAnsi="Verdana"/>
          <w:color w:val="085D63"/>
        </w:rPr>
        <w:t>être</w:t>
      </w:r>
      <w:r w:rsidRPr="00EF4E61">
        <w:rPr>
          <w:rFonts w:ascii="Verdana" w:hAnsi="Verdana"/>
          <w:color w:val="085D63"/>
          <w:spacing w:val="-2"/>
        </w:rPr>
        <w:t xml:space="preserve"> </w:t>
      </w:r>
      <w:r w:rsidRPr="00EF4E61">
        <w:rPr>
          <w:rFonts w:ascii="Verdana" w:hAnsi="Verdana"/>
          <w:color w:val="085D63"/>
        </w:rPr>
        <w:t>les</w:t>
      </w:r>
      <w:r w:rsidRPr="00EF4E61">
        <w:rPr>
          <w:rFonts w:ascii="Verdana" w:hAnsi="Verdana"/>
          <w:color w:val="085D63"/>
          <w:spacing w:val="-3"/>
        </w:rPr>
        <w:t xml:space="preserve"> </w:t>
      </w:r>
      <w:r w:rsidRPr="00EF4E61">
        <w:rPr>
          <w:rFonts w:ascii="Verdana" w:hAnsi="Verdana"/>
          <w:color w:val="085D63"/>
        </w:rPr>
        <w:t>plus</w:t>
      </w:r>
      <w:r w:rsidRPr="00EF4E61">
        <w:rPr>
          <w:rFonts w:ascii="Verdana" w:hAnsi="Verdana"/>
          <w:color w:val="085D63"/>
          <w:spacing w:val="-2"/>
        </w:rPr>
        <w:t xml:space="preserve"> </w:t>
      </w:r>
      <w:r w:rsidRPr="00EF4E61">
        <w:rPr>
          <w:rFonts w:ascii="Verdana" w:hAnsi="Verdana"/>
          <w:color w:val="085D63"/>
        </w:rPr>
        <w:t>précises</w:t>
      </w:r>
      <w:r w:rsidRPr="00EF4E61">
        <w:rPr>
          <w:rFonts w:ascii="Verdana" w:hAnsi="Verdana"/>
          <w:color w:val="085D63"/>
          <w:spacing w:val="-2"/>
        </w:rPr>
        <w:t xml:space="preserve"> </w:t>
      </w:r>
      <w:r w:rsidRPr="00EF4E61">
        <w:rPr>
          <w:rFonts w:ascii="Verdana" w:hAnsi="Verdana"/>
          <w:color w:val="085D63"/>
        </w:rPr>
        <w:t>possibles</w:t>
      </w:r>
    </w:p>
    <w:p w14:paraId="2788D5C5" w14:textId="77777777" w:rsidR="00EF4E61" w:rsidRPr="00EF4E61" w:rsidRDefault="00EF4E61" w:rsidP="00EF4E61">
      <w:pPr>
        <w:numPr>
          <w:ilvl w:val="0"/>
          <w:numId w:val="7"/>
        </w:numPr>
        <w:tabs>
          <w:tab w:val="left" w:pos="792"/>
          <w:tab w:val="left" w:pos="793"/>
        </w:tabs>
        <w:spacing w:before="114"/>
        <w:rPr>
          <w:rFonts w:ascii="Verdana" w:hAnsi="Verdana"/>
          <w:color w:val="085D63"/>
        </w:rPr>
      </w:pPr>
      <w:r w:rsidRPr="00EF4E61">
        <w:rPr>
          <w:rFonts w:ascii="Verdana" w:hAnsi="Verdana"/>
          <w:color w:val="085D63"/>
        </w:rPr>
        <w:t>Faites</w:t>
      </w:r>
      <w:r w:rsidRPr="00EF4E61">
        <w:rPr>
          <w:rFonts w:ascii="Verdana" w:hAnsi="Verdana"/>
          <w:color w:val="085D63"/>
          <w:spacing w:val="-2"/>
        </w:rPr>
        <w:t xml:space="preserve"> </w:t>
      </w:r>
      <w:r w:rsidRPr="00EF4E61">
        <w:rPr>
          <w:rFonts w:ascii="Verdana" w:hAnsi="Verdana"/>
          <w:color w:val="085D63"/>
        </w:rPr>
        <w:t>un</w:t>
      </w:r>
      <w:r w:rsidRPr="00EF4E61">
        <w:rPr>
          <w:rFonts w:ascii="Verdana" w:hAnsi="Verdana"/>
          <w:color w:val="085D63"/>
          <w:spacing w:val="-3"/>
        </w:rPr>
        <w:t xml:space="preserve"> </w:t>
      </w:r>
      <w:r w:rsidRPr="00EF4E61">
        <w:rPr>
          <w:rFonts w:ascii="Verdana" w:hAnsi="Verdana"/>
          <w:color w:val="085D63"/>
        </w:rPr>
        <w:t>résumé</w:t>
      </w:r>
      <w:r w:rsidRPr="00EF4E61">
        <w:rPr>
          <w:rFonts w:ascii="Verdana" w:hAnsi="Verdana"/>
          <w:color w:val="085D63"/>
          <w:spacing w:val="-2"/>
        </w:rPr>
        <w:t xml:space="preserve"> </w:t>
      </w:r>
      <w:r w:rsidRPr="00EF4E61">
        <w:rPr>
          <w:rFonts w:ascii="Verdana" w:hAnsi="Verdana"/>
          <w:color w:val="085D63"/>
        </w:rPr>
        <w:t>de</w:t>
      </w:r>
      <w:r w:rsidRPr="00EF4E61">
        <w:rPr>
          <w:rFonts w:ascii="Verdana" w:hAnsi="Verdana"/>
          <w:color w:val="085D63"/>
          <w:spacing w:val="-4"/>
        </w:rPr>
        <w:t xml:space="preserve"> </w:t>
      </w:r>
      <w:r w:rsidRPr="00EF4E61">
        <w:rPr>
          <w:rFonts w:ascii="Verdana" w:hAnsi="Verdana"/>
          <w:color w:val="085D63"/>
        </w:rPr>
        <w:t>vos</w:t>
      </w:r>
      <w:r w:rsidRPr="00EF4E61">
        <w:rPr>
          <w:rFonts w:ascii="Verdana" w:hAnsi="Verdana"/>
          <w:color w:val="085D63"/>
          <w:spacing w:val="-2"/>
        </w:rPr>
        <w:t xml:space="preserve"> </w:t>
      </w:r>
      <w:r w:rsidRPr="00EF4E61">
        <w:rPr>
          <w:rFonts w:ascii="Verdana" w:hAnsi="Verdana"/>
          <w:color w:val="085D63"/>
        </w:rPr>
        <w:t>conclusions</w:t>
      </w:r>
      <w:r w:rsidRPr="00EF4E61">
        <w:rPr>
          <w:rFonts w:ascii="Verdana" w:hAnsi="Verdana"/>
          <w:color w:val="085D63"/>
          <w:spacing w:val="-4"/>
        </w:rPr>
        <w:t xml:space="preserve"> </w:t>
      </w:r>
      <w:r w:rsidRPr="00EF4E61">
        <w:rPr>
          <w:rFonts w:ascii="Verdana" w:hAnsi="Verdana"/>
          <w:color w:val="085D63"/>
        </w:rPr>
        <w:t>et</w:t>
      </w:r>
      <w:r w:rsidRPr="00EF4E61">
        <w:rPr>
          <w:rFonts w:ascii="Verdana" w:hAnsi="Verdana"/>
          <w:color w:val="085D63"/>
          <w:spacing w:val="-3"/>
        </w:rPr>
        <w:t xml:space="preserve"> </w:t>
      </w:r>
      <w:r w:rsidRPr="00EF4E61">
        <w:rPr>
          <w:rFonts w:ascii="Verdana" w:hAnsi="Verdana"/>
          <w:color w:val="085D63"/>
        </w:rPr>
        <w:t>recommandations</w:t>
      </w:r>
    </w:p>
    <w:p w14:paraId="477D9DA3" w14:textId="77777777" w:rsidR="00EF4E61" w:rsidRPr="00EF4E61" w:rsidRDefault="00EF4E61" w:rsidP="00EF4E61">
      <w:pPr>
        <w:numPr>
          <w:ilvl w:val="0"/>
          <w:numId w:val="7"/>
        </w:numPr>
        <w:tabs>
          <w:tab w:val="left" w:pos="792"/>
          <w:tab w:val="left" w:pos="793"/>
        </w:tabs>
        <w:spacing w:before="117" w:line="235" w:lineRule="auto"/>
        <w:ind w:right="1052"/>
        <w:rPr>
          <w:rFonts w:ascii="Verdana" w:hAnsi="Verdana"/>
          <w:color w:val="085D63"/>
        </w:rPr>
      </w:pPr>
      <w:r w:rsidRPr="00EF4E61">
        <w:rPr>
          <w:rFonts w:ascii="Verdana" w:hAnsi="Verdana"/>
          <w:color w:val="085D63"/>
        </w:rPr>
        <w:t>Relisez bien votre mémoire pour vous assurer qu’il expose bien vos</w:t>
      </w:r>
      <w:r w:rsidRPr="00EF4E61">
        <w:rPr>
          <w:rFonts w:ascii="Verdana" w:hAnsi="Verdana"/>
          <w:color w:val="085D63"/>
          <w:spacing w:val="-1"/>
        </w:rPr>
        <w:t xml:space="preserve"> </w:t>
      </w:r>
      <w:r w:rsidRPr="00EF4E61">
        <w:rPr>
          <w:rFonts w:ascii="Verdana" w:hAnsi="Verdana"/>
          <w:color w:val="085D63"/>
        </w:rPr>
        <w:t>messages</w:t>
      </w:r>
      <w:r w:rsidRPr="00EF4E61">
        <w:rPr>
          <w:rFonts w:ascii="Verdana" w:hAnsi="Verdana"/>
          <w:color w:val="085D63"/>
          <w:spacing w:val="-1"/>
        </w:rPr>
        <w:t xml:space="preserve"> </w:t>
      </w:r>
      <w:r w:rsidRPr="00EF4E61">
        <w:rPr>
          <w:rFonts w:ascii="Verdana" w:hAnsi="Verdana"/>
          <w:color w:val="085D63"/>
        </w:rPr>
        <w:t>clés?</w:t>
      </w:r>
    </w:p>
    <w:p w14:paraId="39156376" w14:textId="77777777" w:rsidR="00EF4E61" w:rsidRPr="00EF4E61" w:rsidRDefault="00EF4E61" w:rsidP="00EF4E61">
      <w:pPr>
        <w:numPr>
          <w:ilvl w:val="0"/>
          <w:numId w:val="7"/>
        </w:numPr>
        <w:tabs>
          <w:tab w:val="left" w:pos="792"/>
          <w:tab w:val="left" w:pos="793"/>
        </w:tabs>
        <w:spacing w:before="117"/>
        <w:rPr>
          <w:rFonts w:ascii="Verdana"/>
          <w:color w:val="085D63"/>
        </w:rPr>
      </w:pPr>
      <w:r w:rsidRPr="00EF4E61">
        <w:rPr>
          <w:rFonts w:ascii="Verdana"/>
          <w:color w:val="085D63"/>
        </w:rPr>
        <w:t>Indiquez</w:t>
      </w:r>
      <w:r w:rsidRPr="00EF4E61">
        <w:rPr>
          <w:rFonts w:ascii="Verdana"/>
          <w:color w:val="085D63"/>
          <w:spacing w:val="-4"/>
        </w:rPr>
        <w:t xml:space="preserve"> </w:t>
      </w:r>
      <w:r w:rsidRPr="00EF4E61">
        <w:rPr>
          <w:rFonts w:ascii="Verdana"/>
          <w:color w:val="085D63"/>
        </w:rPr>
        <w:t>clairement</w:t>
      </w:r>
      <w:r w:rsidRPr="00EF4E61">
        <w:rPr>
          <w:rFonts w:ascii="Verdana"/>
          <w:color w:val="085D63"/>
          <w:spacing w:val="-3"/>
        </w:rPr>
        <w:t xml:space="preserve"> </w:t>
      </w:r>
      <w:r w:rsidRPr="00EF4E61">
        <w:rPr>
          <w:rFonts w:ascii="Verdana"/>
          <w:color w:val="085D63"/>
        </w:rPr>
        <w:t>le</w:t>
      </w:r>
      <w:r w:rsidRPr="00EF4E61">
        <w:rPr>
          <w:rFonts w:ascii="Verdana"/>
          <w:color w:val="085D63"/>
          <w:spacing w:val="-3"/>
        </w:rPr>
        <w:t xml:space="preserve"> </w:t>
      </w:r>
      <w:r w:rsidRPr="00EF4E61">
        <w:rPr>
          <w:rFonts w:ascii="Verdana"/>
          <w:color w:val="085D63"/>
        </w:rPr>
        <w:t>mandat</w:t>
      </w:r>
      <w:r w:rsidRPr="00EF4E61">
        <w:rPr>
          <w:rFonts w:ascii="Verdana"/>
          <w:color w:val="085D63"/>
          <w:spacing w:val="-2"/>
        </w:rPr>
        <w:t xml:space="preserve"> </w:t>
      </w:r>
      <w:r w:rsidRPr="00EF4E61">
        <w:rPr>
          <w:rFonts w:ascii="Verdana"/>
          <w:color w:val="085D63"/>
        </w:rPr>
        <w:t>de</w:t>
      </w:r>
      <w:r w:rsidRPr="00EF4E61">
        <w:rPr>
          <w:rFonts w:ascii="Verdana"/>
          <w:color w:val="085D63"/>
          <w:spacing w:val="-2"/>
        </w:rPr>
        <w:t xml:space="preserve"> </w:t>
      </w:r>
      <w:r w:rsidRPr="00EF4E61">
        <w:rPr>
          <w:rFonts w:ascii="Verdana"/>
          <w:color w:val="085D63"/>
        </w:rPr>
        <w:t>votre</w:t>
      </w:r>
      <w:r w:rsidRPr="00EF4E61">
        <w:rPr>
          <w:rFonts w:ascii="Verdana"/>
          <w:color w:val="085D63"/>
          <w:spacing w:val="-3"/>
        </w:rPr>
        <w:t xml:space="preserve"> </w:t>
      </w:r>
      <w:r w:rsidRPr="00EF4E61">
        <w:rPr>
          <w:rFonts w:ascii="Verdana"/>
          <w:color w:val="085D63"/>
        </w:rPr>
        <w:t>organisation</w:t>
      </w:r>
      <w:r w:rsidRPr="00EF4E61">
        <w:rPr>
          <w:rFonts w:ascii="Verdana"/>
          <w:color w:val="085D63"/>
          <w:spacing w:val="-3"/>
        </w:rPr>
        <w:t xml:space="preserve"> </w:t>
      </w:r>
      <w:r w:rsidRPr="00EF4E61">
        <w:rPr>
          <w:rFonts w:ascii="Verdana"/>
          <w:color w:val="085D63"/>
        </w:rPr>
        <w:t>(si</w:t>
      </w:r>
      <w:r w:rsidRPr="00EF4E61">
        <w:rPr>
          <w:rFonts w:ascii="Verdana"/>
          <w:color w:val="085D63"/>
          <w:spacing w:val="-3"/>
        </w:rPr>
        <w:t xml:space="preserve"> </w:t>
      </w:r>
      <w:r w:rsidRPr="00EF4E61">
        <w:rPr>
          <w:rFonts w:ascii="Verdana"/>
          <w:color w:val="085D63"/>
        </w:rPr>
        <w:t>applicable)</w:t>
      </w:r>
    </w:p>
    <w:p w14:paraId="5450C890" w14:textId="0CB82AE8" w:rsidR="00372838" w:rsidRPr="0049133A" w:rsidRDefault="00372838">
      <w:pPr>
        <w:pStyle w:val="BodyText"/>
        <w:spacing w:before="9"/>
        <w:rPr>
          <w:sz w:val="17"/>
        </w:rPr>
      </w:pPr>
    </w:p>
    <w:p w14:paraId="3A2B1242" w14:textId="77777777" w:rsidR="00372838" w:rsidRPr="0049133A" w:rsidRDefault="00372838">
      <w:pPr>
        <w:pStyle w:val="BodyText"/>
        <w:rPr>
          <w:sz w:val="20"/>
        </w:rPr>
      </w:pPr>
    </w:p>
    <w:p w14:paraId="04372BD4" w14:textId="77777777" w:rsidR="00372838" w:rsidRPr="0049133A" w:rsidRDefault="00E31F1B">
      <w:pPr>
        <w:ind w:left="560"/>
        <w:jc w:val="both"/>
        <w:rPr>
          <w:b/>
          <w:sz w:val="26"/>
        </w:rPr>
      </w:pPr>
      <w:bookmarkStart w:id="2" w:name="_bookmark0"/>
      <w:bookmarkEnd w:id="2"/>
      <w:r w:rsidRPr="0049133A">
        <w:rPr>
          <w:b/>
          <w:color w:val="075D61"/>
          <w:sz w:val="26"/>
        </w:rPr>
        <w:t>Comparaître devant un comité</w:t>
      </w:r>
    </w:p>
    <w:p w14:paraId="53992008" w14:textId="77777777" w:rsidR="00372838" w:rsidRPr="0049133A" w:rsidRDefault="00372838">
      <w:pPr>
        <w:pStyle w:val="BodyText"/>
        <w:spacing w:before="11"/>
        <w:rPr>
          <w:b/>
          <w:sz w:val="23"/>
        </w:rPr>
      </w:pPr>
    </w:p>
    <w:p w14:paraId="346EBFB4" w14:textId="77777777" w:rsidR="00372838" w:rsidRPr="0049133A" w:rsidRDefault="00E31F1B">
      <w:pPr>
        <w:pStyle w:val="BodyText"/>
        <w:spacing w:line="230" w:lineRule="auto"/>
        <w:ind w:left="560" w:right="957"/>
        <w:jc w:val="both"/>
      </w:pPr>
      <w:r w:rsidRPr="0049133A">
        <w:t>Les particuliers ou les groupes intéressés par une étude entreprise par un comité peuvent demander de comparaître devant ce comité. Pour ce faire, ils sont invités à soumettre leur demande au greffier du comité.</w:t>
      </w:r>
    </w:p>
    <w:p w14:paraId="17BD2C58" w14:textId="77777777" w:rsidR="00372838" w:rsidRPr="0049133A" w:rsidRDefault="00372838">
      <w:pPr>
        <w:pStyle w:val="BodyText"/>
        <w:spacing w:before="11"/>
        <w:rPr>
          <w:sz w:val="22"/>
        </w:rPr>
      </w:pPr>
    </w:p>
    <w:p w14:paraId="4F5AD82D" w14:textId="4E1B74D0" w:rsidR="00372838" w:rsidRPr="0049133A" w:rsidRDefault="00E31F1B">
      <w:pPr>
        <w:pStyle w:val="BodyText"/>
        <w:spacing w:line="230" w:lineRule="auto"/>
        <w:ind w:left="560" w:right="957"/>
        <w:jc w:val="both"/>
      </w:pPr>
      <w:r w:rsidRPr="0049133A">
        <w:t>Les comités choisissent leurs témoins en fonction d</w:t>
      </w:r>
      <w:r w:rsidR="008005B7" w:rsidRPr="0049133A">
        <w:t xml:space="preserve">e plusieurs </w:t>
      </w:r>
      <w:r w:rsidRPr="0049133A">
        <w:t xml:space="preserve">critères, notamment leur connaissance de la question, l'intérêt </w:t>
      </w:r>
      <w:r w:rsidR="008005B7" w:rsidRPr="0049133A">
        <w:t xml:space="preserve">national ou régional </w:t>
      </w:r>
      <w:r w:rsidRPr="0049133A">
        <w:t xml:space="preserve">qu'ils portent à celle-ci et leur disponibilité. </w:t>
      </w:r>
      <w:r w:rsidR="008005B7" w:rsidRPr="0049133A">
        <w:t xml:space="preserve">Comme les comités disposent d’un temps limité </w:t>
      </w:r>
      <w:r w:rsidRPr="0049133A">
        <w:t>pour mener leur étude</w:t>
      </w:r>
      <w:r w:rsidR="008005B7" w:rsidRPr="0049133A">
        <w:t xml:space="preserve">, il se peut qu’ils ne puissent </w:t>
      </w:r>
      <w:r w:rsidRPr="0049133A">
        <w:t>entendre tous les témoins désireux de comparaître</w:t>
      </w:r>
      <w:r w:rsidR="008005B7" w:rsidRPr="0049133A">
        <w:t xml:space="preserve">. Toutefois, les témoins </w:t>
      </w:r>
      <w:r w:rsidRPr="0049133A">
        <w:t>ont toujours la possibilité de leur présenter un mémoire avant la fin de l’étude.</w:t>
      </w:r>
    </w:p>
    <w:p w14:paraId="6B2416A1" w14:textId="77777777" w:rsidR="00372838" w:rsidRPr="0049133A" w:rsidRDefault="00372838">
      <w:pPr>
        <w:pStyle w:val="BodyText"/>
        <w:spacing w:before="9"/>
        <w:rPr>
          <w:sz w:val="22"/>
        </w:rPr>
      </w:pPr>
    </w:p>
    <w:p w14:paraId="628507FC" w14:textId="22FDD83F" w:rsidR="00372838" w:rsidRPr="0049133A" w:rsidRDefault="001A107E">
      <w:pPr>
        <w:pStyle w:val="BodyText"/>
        <w:spacing w:line="230" w:lineRule="auto"/>
        <w:ind w:left="560" w:right="957"/>
        <w:jc w:val="both"/>
      </w:pPr>
      <w:r w:rsidRPr="0049133A">
        <w:t>Une fois que le</w:t>
      </w:r>
      <w:r w:rsidRPr="00DD29FF">
        <w:t xml:space="preserve"> </w:t>
      </w:r>
      <w:r w:rsidR="00E31F1B" w:rsidRPr="0049133A">
        <w:t>comité</w:t>
      </w:r>
      <w:r w:rsidR="00E31F1B" w:rsidRPr="00DD29FF">
        <w:t xml:space="preserve"> </w:t>
      </w:r>
      <w:r w:rsidR="00E31F1B" w:rsidRPr="0049133A">
        <w:t>a</w:t>
      </w:r>
      <w:r w:rsidR="00E31F1B" w:rsidRPr="00DD29FF">
        <w:t xml:space="preserve"> </w:t>
      </w:r>
      <w:r w:rsidR="00E31F1B" w:rsidRPr="0049133A">
        <w:t>déterminé</w:t>
      </w:r>
      <w:r w:rsidR="00E31F1B" w:rsidRPr="00DD29FF">
        <w:t xml:space="preserve"> </w:t>
      </w:r>
      <w:r w:rsidR="00E31F1B" w:rsidRPr="0049133A">
        <w:t>qui</w:t>
      </w:r>
      <w:r w:rsidR="00E31F1B" w:rsidRPr="00DD29FF">
        <w:t xml:space="preserve"> </w:t>
      </w:r>
      <w:r w:rsidR="00E31F1B" w:rsidRPr="0049133A">
        <w:t>il</w:t>
      </w:r>
      <w:r w:rsidR="00E31F1B" w:rsidRPr="00DD29FF">
        <w:t xml:space="preserve"> </w:t>
      </w:r>
      <w:r w:rsidR="00E31F1B" w:rsidRPr="0049133A">
        <w:t>souhaite</w:t>
      </w:r>
      <w:r w:rsidR="00E31F1B" w:rsidRPr="00DD29FF">
        <w:t xml:space="preserve"> </w:t>
      </w:r>
      <w:r w:rsidR="00E31F1B" w:rsidRPr="0049133A">
        <w:t>inviter</w:t>
      </w:r>
      <w:r w:rsidR="00E31F1B" w:rsidRPr="00DD29FF">
        <w:t xml:space="preserve"> </w:t>
      </w:r>
      <w:r w:rsidR="00E31F1B" w:rsidRPr="0049133A">
        <w:t>comme</w:t>
      </w:r>
      <w:r w:rsidR="00E31F1B" w:rsidRPr="00DD29FF">
        <w:t xml:space="preserve"> </w:t>
      </w:r>
      <w:r w:rsidR="00E31F1B" w:rsidRPr="0049133A">
        <w:t>témoin,</w:t>
      </w:r>
      <w:r w:rsidR="00E31F1B" w:rsidRPr="00DD29FF">
        <w:t xml:space="preserve"> </w:t>
      </w:r>
      <w:r w:rsidR="00E31F1B" w:rsidRPr="0049133A">
        <w:t>le</w:t>
      </w:r>
      <w:r w:rsidR="00E31F1B" w:rsidRPr="00DD29FF">
        <w:t xml:space="preserve"> </w:t>
      </w:r>
      <w:r w:rsidR="00E31F1B" w:rsidRPr="0049133A">
        <w:t>greffier</w:t>
      </w:r>
      <w:r w:rsidR="00E31F1B" w:rsidRPr="00DD29FF">
        <w:t xml:space="preserve"> </w:t>
      </w:r>
      <w:r w:rsidR="007D184B" w:rsidRPr="0049133A">
        <w:t xml:space="preserve">contacte </w:t>
      </w:r>
      <w:r w:rsidRPr="00DD29FF">
        <w:t xml:space="preserve">les témoins potentiels </w:t>
      </w:r>
      <w:r w:rsidR="007D184B" w:rsidRPr="0049133A">
        <w:t xml:space="preserve">pour confirmer </w:t>
      </w:r>
      <w:r w:rsidR="00E31F1B" w:rsidRPr="0049133A">
        <w:t xml:space="preserve">la date, l'heure et </w:t>
      </w:r>
      <w:r w:rsidR="007D184B" w:rsidRPr="0049133A">
        <w:t>le lieu</w:t>
      </w:r>
      <w:r w:rsidR="00E31F1B" w:rsidRPr="0049133A">
        <w:t xml:space="preserve">. </w:t>
      </w:r>
      <w:r w:rsidR="007D184B" w:rsidRPr="0049133A">
        <w:t xml:space="preserve">Dans certains cas, le </w:t>
      </w:r>
      <w:r w:rsidR="00E31F1B" w:rsidRPr="0049133A">
        <w:t>comité peut rembourser certains</w:t>
      </w:r>
      <w:r w:rsidR="00E31F1B" w:rsidRPr="00DD29FF">
        <w:t xml:space="preserve"> </w:t>
      </w:r>
      <w:r w:rsidR="00E31F1B" w:rsidRPr="0049133A">
        <w:t>frais de déplacement</w:t>
      </w:r>
      <w:r w:rsidR="007D184B" w:rsidRPr="0049133A">
        <w:t xml:space="preserve"> et de subsistance. Pour demander une telle aide financière</w:t>
      </w:r>
      <w:r w:rsidR="00E31F1B" w:rsidRPr="0049133A">
        <w:t xml:space="preserve">, les témoins doivent consulter le greffier à l’avance </w:t>
      </w:r>
      <w:r w:rsidR="007D184B" w:rsidRPr="0049133A">
        <w:t>puisque les frais de déplacement font l’objet de certaines lignes directrices et doivent être approuvés par le comité. Pour en savoir plus sur la comparution devant un comité, veuillez consulter la section « </w:t>
      </w:r>
      <w:hyperlink r:id="rId10" w:history="1">
        <w:r w:rsidR="007D184B" w:rsidRPr="007A71AA">
          <w:rPr>
            <w:color w:val="075D62"/>
            <w:u w:val="single" w:color="075D62"/>
          </w:rPr>
          <w:t>Pour les témoins</w:t>
        </w:r>
      </w:hyperlink>
      <w:r w:rsidR="007D184B" w:rsidRPr="007A71AA">
        <w:rPr>
          <w:color w:val="075D62"/>
        </w:rPr>
        <w:t> </w:t>
      </w:r>
      <w:r w:rsidR="007D184B" w:rsidRPr="0049133A">
        <w:t>» du site Web des comités.</w:t>
      </w:r>
    </w:p>
    <w:p w14:paraId="24904529" w14:textId="77777777" w:rsidR="00372838" w:rsidRPr="0049133A" w:rsidRDefault="00372838">
      <w:pPr>
        <w:pStyle w:val="BodyText"/>
        <w:spacing w:before="11"/>
        <w:rPr>
          <w:sz w:val="17"/>
        </w:rPr>
      </w:pPr>
    </w:p>
    <w:p w14:paraId="4DB9FDFA" w14:textId="7F5DB349" w:rsidR="00372838" w:rsidRPr="0049133A" w:rsidRDefault="00E31F1B">
      <w:pPr>
        <w:pStyle w:val="BodyText"/>
        <w:spacing w:before="61" w:line="230" w:lineRule="auto"/>
        <w:ind w:left="560" w:right="959"/>
        <w:jc w:val="both"/>
      </w:pPr>
      <w:r w:rsidRPr="0049133A">
        <w:t xml:space="preserve">Si vous êtes invité à témoigner </w:t>
      </w:r>
      <w:r w:rsidR="007D184B" w:rsidRPr="0049133A">
        <w:t>de façon vir</w:t>
      </w:r>
      <w:r w:rsidR="0049133A">
        <w:t xml:space="preserve">tuelle ou </w:t>
      </w:r>
      <w:r w:rsidRPr="0049133A">
        <w:t xml:space="preserve">par vidéoconférence, veuillez </w:t>
      </w:r>
      <w:r w:rsidR="0049133A">
        <w:t xml:space="preserve">lire attentivement </w:t>
      </w:r>
      <w:r w:rsidRPr="0049133A">
        <w:t>les instructions et les détails de confirmation qui vous seront envoyés par le greffier</w:t>
      </w:r>
      <w:r w:rsidR="0049133A">
        <w:t xml:space="preserve"> avant la réunion</w:t>
      </w:r>
      <w:r w:rsidRPr="0049133A">
        <w:t xml:space="preserve">. Vous êtes également invité à consulter le guide « </w:t>
      </w:r>
      <w:hyperlink r:id="rId11">
        <w:r w:rsidRPr="0049133A">
          <w:rPr>
            <w:color w:val="075D62"/>
            <w:u w:val="single" w:color="075D62"/>
          </w:rPr>
          <w:t>Pratiques exemplaires pour la tenue de vidéoconférences</w:t>
        </w:r>
        <w:r w:rsidRPr="0049133A">
          <w:rPr>
            <w:color w:val="075D62"/>
          </w:rPr>
          <w:t xml:space="preserve"> </w:t>
        </w:r>
      </w:hyperlink>
      <w:r w:rsidRPr="0049133A">
        <w:t>».</w:t>
      </w:r>
    </w:p>
    <w:p w14:paraId="7E1838D5" w14:textId="77777777" w:rsidR="00372838" w:rsidRPr="0049133A" w:rsidRDefault="00372838">
      <w:pPr>
        <w:pStyle w:val="BodyText"/>
        <w:spacing w:before="4"/>
      </w:pPr>
      <w:bookmarkStart w:id="3" w:name="_bookmark1"/>
      <w:bookmarkEnd w:id="3"/>
    </w:p>
    <w:p w14:paraId="02492C0F" w14:textId="77777777" w:rsidR="00372838" w:rsidRPr="0049133A" w:rsidRDefault="00E31F1B">
      <w:pPr>
        <w:pStyle w:val="Heading2"/>
        <w:spacing w:before="52"/>
        <w:rPr>
          <w:u w:val="none"/>
        </w:rPr>
      </w:pPr>
      <w:r w:rsidRPr="0049133A">
        <w:rPr>
          <w:color w:val="075D62"/>
          <w:u w:color="075D62"/>
        </w:rPr>
        <w:t>Autres informations utiles pour bien préparer son mémoire ou son témoignage oral :</w:t>
      </w:r>
    </w:p>
    <w:p w14:paraId="4C2BE57C" w14:textId="277C59A8" w:rsidR="00372838" w:rsidRPr="0049133A" w:rsidRDefault="00E31F1B">
      <w:pPr>
        <w:pStyle w:val="BodyText"/>
        <w:spacing w:before="122"/>
        <w:ind w:left="560" w:right="337"/>
      </w:pPr>
      <w:bookmarkStart w:id="4" w:name="Pour_préparer_votre_témoignage_ou_votre_"/>
      <w:bookmarkEnd w:id="4"/>
      <w:r w:rsidRPr="0049133A">
        <w:t xml:space="preserve">Pour préparer votre témoignage ou votre mémoire, visitez le </w:t>
      </w:r>
      <w:hyperlink r:id="rId12">
        <w:r w:rsidRPr="0049133A">
          <w:rPr>
            <w:color w:val="075D62"/>
            <w:u w:val="single" w:color="075D62"/>
          </w:rPr>
          <w:t>site Web du comité</w:t>
        </w:r>
        <w:r w:rsidRPr="0049133A">
          <w:rPr>
            <w:color w:val="075D62"/>
          </w:rPr>
          <w:t xml:space="preserve"> </w:t>
        </w:r>
      </w:hyperlink>
      <w:r w:rsidRPr="0049133A">
        <w:t>concerné où sont affichés divers renseignements concernant :</w:t>
      </w:r>
    </w:p>
    <w:p w14:paraId="4B0F9C11" w14:textId="77777777" w:rsidR="00372838" w:rsidRPr="0049133A" w:rsidRDefault="00E31F1B">
      <w:pPr>
        <w:pStyle w:val="ListParagraph"/>
        <w:numPr>
          <w:ilvl w:val="0"/>
          <w:numId w:val="5"/>
        </w:numPr>
        <w:tabs>
          <w:tab w:val="left" w:pos="1424"/>
          <w:tab w:val="left" w:pos="1425"/>
        </w:tabs>
        <w:spacing w:before="119"/>
        <w:ind w:hanging="361"/>
        <w:rPr>
          <w:sz w:val="24"/>
        </w:rPr>
      </w:pPr>
      <w:bookmarkStart w:id="5" w:name="_le_mandat_du_comité;"/>
      <w:bookmarkEnd w:id="5"/>
      <w:proofErr w:type="gramStart"/>
      <w:r w:rsidRPr="0049133A">
        <w:rPr>
          <w:sz w:val="24"/>
        </w:rPr>
        <w:t>le</w:t>
      </w:r>
      <w:proofErr w:type="gramEnd"/>
      <w:r w:rsidRPr="0049133A">
        <w:rPr>
          <w:sz w:val="24"/>
        </w:rPr>
        <w:t xml:space="preserve"> mandat du comité;</w:t>
      </w:r>
    </w:p>
    <w:p w14:paraId="30E316BD" w14:textId="77777777" w:rsidR="00372838" w:rsidRPr="0049133A" w:rsidRDefault="00E31F1B">
      <w:pPr>
        <w:pStyle w:val="ListParagraph"/>
        <w:numPr>
          <w:ilvl w:val="0"/>
          <w:numId w:val="5"/>
        </w:numPr>
        <w:tabs>
          <w:tab w:val="left" w:pos="1424"/>
          <w:tab w:val="left" w:pos="1425"/>
        </w:tabs>
        <w:ind w:hanging="361"/>
        <w:rPr>
          <w:sz w:val="24"/>
        </w:rPr>
      </w:pPr>
      <w:bookmarkStart w:id="6" w:name="_les_membres_du_comité;"/>
      <w:bookmarkEnd w:id="6"/>
      <w:proofErr w:type="gramStart"/>
      <w:r w:rsidRPr="0049133A">
        <w:rPr>
          <w:sz w:val="24"/>
        </w:rPr>
        <w:t>les</w:t>
      </w:r>
      <w:proofErr w:type="gramEnd"/>
      <w:r w:rsidRPr="0049133A">
        <w:rPr>
          <w:sz w:val="24"/>
        </w:rPr>
        <w:t xml:space="preserve"> membres du comité;</w:t>
      </w:r>
    </w:p>
    <w:p w14:paraId="12EC0CFB" w14:textId="6DA4F8E3" w:rsidR="00372838" w:rsidRPr="0049133A" w:rsidRDefault="00E31F1B">
      <w:pPr>
        <w:pStyle w:val="ListParagraph"/>
        <w:numPr>
          <w:ilvl w:val="0"/>
          <w:numId w:val="5"/>
        </w:numPr>
        <w:tabs>
          <w:tab w:val="left" w:pos="1424"/>
          <w:tab w:val="left" w:pos="1425"/>
        </w:tabs>
        <w:ind w:hanging="361"/>
        <w:rPr>
          <w:sz w:val="24"/>
        </w:rPr>
      </w:pPr>
      <w:bookmarkStart w:id="7" w:name="_le_cadre_de_référence_des_études_du_co"/>
      <w:bookmarkEnd w:id="7"/>
      <w:proofErr w:type="gramStart"/>
      <w:r w:rsidRPr="0049133A">
        <w:rPr>
          <w:sz w:val="24"/>
        </w:rPr>
        <w:t>le</w:t>
      </w:r>
      <w:r w:rsidR="008E115E">
        <w:rPr>
          <w:sz w:val="24"/>
        </w:rPr>
        <w:t>s</w:t>
      </w:r>
      <w:proofErr w:type="gramEnd"/>
      <w:r w:rsidR="008E115E">
        <w:rPr>
          <w:sz w:val="24"/>
        </w:rPr>
        <w:t xml:space="preserve"> ordres de renvoi qui décrivent tous les projets de loi et les </w:t>
      </w:r>
      <w:r w:rsidRPr="0049133A">
        <w:rPr>
          <w:sz w:val="24"/>
        </w:rPr>
        <w:t>études du comité;</w:t>
      </w:r>
    </w:p>
    <w:p w14:paraId="04BAB521" w14:textId="446D113F" w:rsidR="00372838" w:rsidRPr="0049133A" w:rsidRDefault="00E31F1B">
      <w:pPr>
        <w:pStyle w:val="ListParagraph"/>
        <w:numPr>
          <w:ilvl w:val="0"/>
          <w:numId w:val="5"/>
        </w:numPr>
        <w:tabs>
          <w:tab w:val="left" w:pos="1424"/>
          <w:tab w:val="left" w:pos="1425"/>
        </w:tabs>
        <w:ind w:hanging="361"/>
        <w:rPr>
          <w:sz w:val="24"/>
        </w:rPr>
      </w:pPr>
      <w:bookmarkStart w:id="8" w:name="_les_réunions_à_venir;"/>
      <w:bookmarkEnd w:id="8"/>
      <w:proofErr w:type="gramStart"/>
      <w:r w:rsidRPr="0049133A">
        <w:rPr>
          <w:sz w:val="24"/>
        </w:rPr>
        <w:t>les</w:t>
      </w:r>
      <w:proofErr w:type="gramEnd"/>
      <w:r w:rsidRPr="0049133A">
        <w:rPr>
          <w:sz w:val="24"/>
        </w:rPr>
        <w:t xml:space="preserve"> réunions </w:t>
      </w:r>
      <w:r w:rsidR="008E115E">
        <w:rPr>
          <w:sz w:val="24"/>
        </w:rPr>
        <w:t xml:space="preserve">passées et </w:t>
      </w:r>
      <w:r w:rsidRPr="0049133A">
        <w:rPr>
          <w:sz w:val="24"/>
        </w:rPr>
        <w:t>à venir;</w:t>
      </w:r>
    </w:p>
    <w:p w14:paraId="09C37275" w14:textId="26EDD71D" w:rsidR="00372838" w:rsidRPr="0049133A" w:rsidRDefault="00E31F1B">
      <w:pPr>
        <w:pStyle w:val="ListParagraph"/>
        <w:numPr>
          <w:ilvl w:val="0"/>
          <w:numId w:val="5"/>
        </w:numPr>
        <w:tabs>
          <w:tab w:val="left" w:pos="1424"/>
          <w:tab w:val="left" w:pos="1425"/>
        </w:tabs>
        <w:ind w:hanging="361"/>
        <w:rPr>
          <w:sz w:val="24"/>
        </w:rPr>
      </w:pPr>
      <w:bookmarkStart w:id="9" w:name="_les_transcriptions_des_réunions_précéd"/>
      <w:bookmarkEnd w:id="9"/>
      <w:proofErr w:type="gramStart"/>
      <w:r w:rsidRPr="0049133A">
        <w:rPr>
          <w:sz w:val="24"/>
        </w:rPr>
        <w:t>les</w:t>
      </w:r>
      <w:proofErr w:type="gramEnd"/>
      <w:r w:rsidRPr="0049133A">
        <w:rPr>
          <w:sz w:val="24"/>
        </w:rPr>
        <w:t xml:space="preserve"> transcriptions </w:t>
      </w:r>
      <w:r w:rsidR="008E115E">
        <w:rPr>
          <w:sz w:val="24"/>
        </w:rPr>
        <w:t xml:space="preserve">et les vidéos </w:t>
      </w:r>
      <w:r w:rsidRPr="0049133A">
        <w:rPr>
          <w:sz w:val="24"/>
        </w:rPr>
        <w:t>des réunions précédentes.</w:t>
      </w:r>
    </w:p>
    <w:p w14:paraId="2A0AA036" w14:textId="6CECFE3E" w:rsidR="00372838" w:rsidRPr="0049133A" w:rsidRDefault="00E31F1B">
      <w:pPr>
        <w:pStyle w:val="Heading2"/>
        <w:spacing w:before="240"/>
        <w:rPr>
          <w:u w:val="none"/>
        </w:rPr>
      </w:pPr>
      <w:r w:rsidRPr="0049133A">
        <w:rPr>
          <w:color w:val="075D62"/>
          <w:u w:color="075D62"/>
        </w:rPr>
        <w:t>Témoignages oraux</w:t>
      </w:r>
    </w:p>
    <w:p w14:paraId="74B109D0" w14:textId="77777777" w:rsidR="00372838" w:rsidRPr="0049133A" w:rsidRDefault="00372838">
      <w:pPr>
        <w:pStyle w:val="BodyText"/>
        <w:spacing w:before="10"/>
        <w:rPr>
          <w:b/>
          <w:sz w:val="14"/>
        </w:rPr>
      </w:pPr>
    </w:p>
    <w:p w14:paraId="46D2545E" w14:textId="41163E79" w:rsidR="00372838" w:rsidRPr="00DD29FF" w:rsidRDefault="00E31F1B">
      <w:pPr>
        <w:spacing w:before="51"/>
        <w:ind w:left="704"/>
        <w:jc w:val="both"/>
        <w:rPr>
          <w:bCs/>
          <w:i/>
          <w:iCs/>
          <w:sz w:val="24"/>
        </w:rPr>
      </w:pPr>
      <w:r w:rsidRPr="00DD29FF">
        <w:rPr>
          <w:bCs/>
          <w:i/>
          <w:iCs/>
          <w:sz w:val="24"/>
        </w:rPr>
        <w:t>Avant le jour de l</w:t>
      </w:r>
      <w:r w:rsidR="000A6AA5">
        <w:rPr>
          <w:bCs/>
          <w:i/>
          <w:iCs/>
          <w:sz w:val="24"/>
        </w:rPr>
        <w:t>a réunion</w:t>
      </w:r>
    </w:p>
    <w:p w14:paraId="0DFB71E5" w14:textId="3B3B2083" w:rsidR="00372838" w:rsidRPr="0049133A" w:rsidRDefault="000A6AA5">
      <w:pPr>
        <w:pStyle w:val="ListParagraph"/>
        <w:numPr>
          <w:ilvl w:val="0"/>
          <w:numId w:val="5"/>
        </w:numPr>
        <w:tabs>
          <w:tab w:val="left" w:pos="1420"/>
        </w:tabs>
        <w:spacing w:before="123" w:line="206" w:lineRule="auto"/>
        <w:ind w:left="1419" w:right="703" w:hanging="360"/>
        <w:jc w:val="both"/>
        <w:rPr>
          <w:sz w:val="24"/>
        </w:rPr>
      </w:pPr>
      <w:r>
        <w:rPr>
          <w:sz w:val="24"/>
        </w:rPr>
        <w:t>R</w:t>
      </w:r>
      <w:r w:rsidR="00E31F1B" w:rsidRPr="0049133A">
        <w:rPr>
          <w:sz w:val="24"/>
        </w:rPr>
        <w:t>emettre une copie de vos notes d’allocution (même des notes manuscrites) au greffier</w:t>
      </w:r>
      <w:r>
        <w:rPr>
          <w:sz w:val="24"/>
        </w:rPr>
        <w:t xml:space="preserve"> du comité</w:t>
      </w:r>
      <w:r w:rsidR="00E31F1B" w:rsidRPr="0049133A">
        <w:rPr>
          <w:sz w:val="24"/>
        </w:rPr>
        <w:t xml:space="preserve"> avant votre comparution. Ces notes ne seront pas distribuées aux membres du comité, sauf si vous le souhaitez, mais seront </w:t>
      </w:r>
      <w:r>
        <w:rPr>
          <w:sz w:val="24"/>
        </w:rPr>
        <w:t>essentielles pour assurer la qualité de l’interprétation et de la transcription en temps réel.</w:t>
      </w:r>
    </w:p>
    <w:p w14:paraId="024D0635" w14:textId="4E9FEEFF" w:rsidR="00372838" w:rsidRPr="0049133A" w:rsidRDefault="000A6AA5">
      <w:pPr>
        <w:pStyle w:val="ListParagraph"/>
        <w:numPr>
          <w:ilvl w:val="0"/>
          <w:numId w:val="5"/>
        </w:numPr>
        <w:tabs>
          <w:tab w:val="left" w:pos="1420"/>
        </w:tabs>
        <w:spacing w:before="121" w:line="206" w:lineRule="auto"/>
        <w:ind w:left="1419" w:right="704" w:hanging="360"/>
        <w:jc w:val="both"/>
        <w:rPr>
          <w:sz w:val="24"/>
        </w:rPr>
      </w:pPr>
      <w:r>
        <w:rPr>
          <w:sz w:val="24"/>
        </w:rPr>
        <w:t>F</w:t>
      </w:r>
      <w:r w:rsidR="00E31F1B" w:rsidRPr="0049133A">
        <w:rPr>
          <w:sz w:val="24"/>
        </w:rPr>
        <w:t xml:space="preserve">ournir au greffier </w:t>
      </w:r>
      <w:r>
        <w:rPr>
          <w:sz w:val="24"/>
        </w:rPr>
        <w:t xml:space="preserve">du comité </w:t>
      </w:r>
      <w:r w:rsidR="00E31F1B" w:rsidRPr="0049133A">
        <w:rPr>
          <w:sz w:val="24"/>
        </w:rPr>
        <w:t>le nom, le titre et les coordonnées de toutes les personnes qui participeront comme témoins</w:t>
      </w:r>
      <w:r>
        <w:rPr>
          <w:sz w:val="24"/>
        </w:rPr>
        <w:t>.</w:t>
      </w:r>
    </w:p>
    <w:p w14:paraId="5FF3D294" w14:textId="72B837F4" w:rsidR="00372838" w:rsidRPr="0049133A" w:rsidRDefault="000A6AA5">
      <w:pPr>
        <w:pStyle w:val="ListParagraph"/>
        <w:numPr>
          <w:ilvl w:val="0"/>
          <w:numId w:val="5"/>
        </w:numPr>
        <w:tabs>
          <w:tab w:val="left" w:pos="1420"/>
        </w:tabs>
        <w:spacing w:line="206" w:lineRule="auto"/>
        <w:ind w:left="1419" w:right="706" w:hanging="360"/>
        <w:jc w:val="both"/>
        <w:rPr>
          <w:sz w:val="24"/>
        </w:rPr>
      </w:pPr>
      <w:r>
        <w:rPr>
          <w:sz w:val="24"/>
        </w:rPr>
        <w:t>C</w:t>
      </w:r>
      <w:r w:rsidR="00E31F1B" w:rsidRPr="0049133A">
        <w:rPr>
          <w:sz w:val="24"/>
        </w:rPr>
        <w:t>ontacte</w:t>
      </w:r>
      <w:r>
        <w:rPr>
          <w:sz w:val="24"/>
        </w:rPr>
        <w:t>r</w:t>
      </w:r>
      <w:r w:rsidR="00E31F1B" w:rsidRPr="0049133A">
        <w:rPr>
          <w:sz w:val="24"/>
        </w:rPr>
        <w:t xml:space="preserve"> le greffier du comité si vous avez des questions concernant votre comparution.</w:t>
      </w:r>
    </w:p>
    <w:p w14:paraId="27E261DE" w14:textId="71E40533" w:rsidR="00372838" w:rsidRPr="00DD29FF" w:rsidRDefault="00E31F1B">
      <w:pPr>
        <w:pStyle w:val="Heading2"/>
        <w:spacing w:before="208"/>
        <w:ind w:left="699"/>
        <w:rPr>
          <w:b w:val="0"/>
          <w:bCs w:val="0"/>
          <w:i/>
          <w:iCs/>
          <w:u w:val="none"/>
        </w:rPr>
      </w:pPr>
      <w:r w:rsidRPr="00DD29FF">
        <w:rPr>
          <w:b w:val="0"/>
          <w:bCs w:val="0"/>
          <w:i/>
          <w:iCs/>
          <w:u w:val="none"/>
        </w:rPr>
        <w:t>Le jour de l</w:t>
      </w:r>
      <w:r w:rsidR="000A6AA5">
        <w:rPr>
          <w:b w:val="0"/>
          <w:bCs w:val="0"/>
          <w:i/>
          <w:iCs/>
          <w:u w:val="none"/>
        </w:rPr>
        <w:t>a réunion</w:t>
      </w:r>
    </w:p>
    <w:p w14:paraId="32D153EC" w14:textId="7D74DE3C" w:rsidR="00372838" w:rsidRPr="0049133A" w:rsidRDefault="000A6AA5">
      <w:pPr>
        <w:pStyle w:val="ListParagraph"/>
        <w:numPr>
          <w:ilvl w:val="0"/>
          <w:numId w:val="5"/>
        </w:numPr>
        <w:tabs>
          <w:tab w:val="left" w:pos="1422"/>
          <w:tab w:val="left" w:pos="1423"/>
        </w:tabs>
        <w:spacing w:before="79"/>
        <w:ind w:left="1422" w:hanging="361"/>
        <w:rPr>
          <w:sz w:val="24"/>
        </w:rPr>
      </w:pPr>
      <w:r>
        <w:rPr>
          <w:sz w:val="24"/>
        </w:rPr>
        <w:t>A</w:t>
      </w:r>
      <w:r w:rsidR="00E31F1B" w:rsidRPr="0049133A">
        <w:rPr>
          <w:sz w:val="24"/>
        </w:rPr>
        <w:t xml:space="preserve">rriver </w:t>
      </w:r>
      <w:r>
        <w:rPr>
          <w:sz w:val="24"/>
        </w:rPr>
        <w:t xml:space="preserve">ou vous brancher au moins </w:t>
      </w:r>
      <w:r w:rsidR="00E31F1B" w:rsidRPr="0049133A">
        <w:rPr>
          <w:sz w:val="24"/>
        </w:rPr>
        <w:t>30 minutes avant l’heure prévue pour votre comparution</w:t>
      </w:r>
      <w:r>
        <w:rPr>
          <w:sz w:val="24"/>
        </w:rPr>
        <w:t>.</w:t>
      </w:r>
    </w:p>
    <w:p w14:paraId="238D4925" w14:textId="7B5D4A27" w:rsidR="00372838" w:rsidRDefault="000A6AA5">
      <w:pPr>
        <w:pStyle w:val="ListParagraph"/>
        <w:numPr>
          <w:ilvl w:val="0"/>
          <w:numId w:val="5"/>
        </w:numPr>
        <w:tabs>
          <w:tab w:val="left" w:pos="1422"/>
          <w:tab w:val="left" w:pos="1423"/>
        </w:tabs>
        <w:spacing w:before="111" w:line="206" w:lineRule="auto"/>
        <w:ind w:left="1422" w:right="706" w:hanging="360"/>
        <w:rPr>
          <w:sz w:val="24"/>
        </w:rPr>
      </w:pPr>
      <w:r>
        <w:rPr>
          <w:sz w:val="24"/>
        </w:rPr>
        <w:t>A</w:t>
      </w:r>
      <w:r w:rsidR="00E31F1B" w:rsidRPr="0049133A">
        <w:rPr>
          <w:sz w:val="24"/>
        </w:rPr>
        <w:t>pporte</w:t>
      </w:r>
      <w:r>
        <w:rPr>
          <w:sz w:val="24"/>
        </w:rPr>
        <w:t>r</w:t>
      </w:r>
      <w:r w:rsidR="00E31F1B" w:rsidRPr="0049133A">
        <w:rPr>
          <w:sz w:val="24"/>
        </w:rPr>
        <w:t xml:space="preserve"> une pièce d’identité </w:t>
      </w:r>
      <w:r>
        <w:rPr>
          <w:sz w:val="24"/>
        </w:rPr>
        <w:t xml:space="preserve">valide </w:t>
      </w:r>
      <w:r w:rsidR="00E31F1B" w:rsidRPr="0049133A">
        <w:rPr>
          <w:sz w:val="24"/>
        </w:rPr>
        <w:t>avec photo pour passer le contrôle de sécurité à votre arrivée</w:t>
      </w:r>
      <w:r>
        <w:rPr>
          <w:sz w:val="24"/>
        </w:rPr>
        <w:t>.</w:t>
      </w:r>
    </w:p>
    <w:p w14:paraId="44F2C430" w14:textId="77777777" w:rsidR="00A70F74" w:rsidRPr="0049133A" w:rsidRDefault="00A70F74" w:rsidP="00A70F74">
      <w:pPr>
        <w:pStyle w:val="ListParagraph"/>
        <w:tabs>
          <w:tab w:val="left" w:pos="1422"/>
          <w:tab w:val="left" w:pos="1423"/>
        </w:tabs>
        <w:spacing w:before="111" w:line="206" w:lineRule="auto"/>
        <w:ind w:left="1422" w:right="706" w:firstLine="0"/>
        <w:rPr>
          <w:sz w:val="24"/>
        </w:rPr>
      </w:pPr>
    </w:p>
    <w:p w14:paraId="7E3BE40F" w14:textId="3E06A8DC" w:rsidR="00372838" w:rsidRPr="0049133A" w:rsidRDefault="00CE1349">
      <w:pPr>
        <w:pStyle w:val="ListParagraph"/>
        <w:numPr>
          <w:ilvl w:val="0"/>
          <w:numId w:val="5"/>
        </w:numPr>
        <w:tabs>
          <w:tab w:val="left" w:pos="1422"/>
          <w:tab w:val="left" w:pos="1423"/>
        </w:tabs>
        <w:spacing w:line="206" w:lineRule="auto"/>
        <w:ind w:left="1422" w:right="705" w:hanging="360"/>
        <w:rPr>
          <w:sz w:val="24"/>
        </w:rPr>
      </w:pPr>
      <w:r>
        <w:rPr>
          <w:sz w:val="24"/>
        </w:rPr>
        <w:t>R</w:t>
      </w:r>
      <w:r w:rsidR="00E31F1B" w:rsidRPr="0049133A">
        <w:rPr>
          <w:sz w:val="24"/>
        </w:rPr>
        <w:t xml:space="preserve">emettre </w:t>
      </w:r>
      <w:r>
        <w:rPr>
          <w:sz w:val="24"/>
        </w:rPr>
        <w:t xml:space="preserve">au moins </w:t>
      </w:r>
      <w:r w:rsidR="00E31F1B" w:rsidRPr="0049133A">
        <w:rPr>
          <w:sz w:val="24"/>
        </w:rPr>
        <w:t xml:space="preserve">une copie </w:t>
      </w:r>
      <w:r>
        <w:rPr>
          <w:sz w:val="24"/>
        </w:rPr>
        <w:t xml:space="preserve">papier </w:t>
      </w:r>
      <w:r w:rsidR="00E31F1B" w:rsidRPr="0049133A">
        <w:rPr>
          <w:sz w:val="24"/>
        </w:rPr>
        <w:t xml:space="preserve">de vos notes d’allocution au greffier </w:t>
      </w:r>
      <w:r>
        <w:rPr>
          <w:sz w:val="24"/>
        </w:rPr>
        <w:t xml:space="preserve">du comité </w:t>
      </w:r>
      <w:r w:rsidR="00E31F1B" w:rsidRPr="0049133A">
        <w:rPr>
          <w:sz w:val="24"/>
        </w:rPr>
        <w:t>dès votre arrivée (idéalement cinq copies)</w:t>
      </w:r>
      <w:r>
        <w:rPr>
          <w:sz w:val="24"/>
        </w:rPr>
        <w:t xml:space="preserve"> ou les envoyer par voie électronique avant la réunion.</w:t>
      </w:r>
    </w:p>
    <w:p w14:paraId="5AA90890" w14:textId="32B7BAE5" w:rsidR="00372838" w:rsidRPr="0049133A" w:rsidRDefault="00CE1349">
      <w:pPr>
        <w:pStyle w:val="ListParagraph"/>
        <w:numPr>
          <w:ilvl w:val="0"/>
          <w:numId w:val="5"/>
        </w:numPr>
        <w:tabs>
          <w:tab w:val="left" w:pos="1422"/>
          <w:tab w:val="left" w:pos="1423"/>
          <w:tab w:val="left" w:pos="2984"/>
        </w:tabs>
        <w:spacing w:line="206" w:lineRule="auto"/>
        <w:ind w:left="1422" w:right="704" w:hanging="360"/>
        <w:rPr>
          <w:sz w:val="24"/>
        </w:rPr>
      </w:pPr>
      <w:r>
        <w:rPr>
          <w:sz w:val="24"/>
        </w:rPr>
        <w:t xml:space="preserve">Parler clairement et </w:t>
      </w:r>
      <w:r w:rsidR="00E31F1B" w:rsidRPr="0049133A">
        <w:rPr>
          <w:sz w:val="24"/>
        </w:rPr>
        <w:t>à une vitesse modérée, puisque votre témoignage sera interprété et transcrit</w:t>
      </w:r>
      <w:r>
        <w:rPr>
          <w:sz w:val="24"/>
        </w:rPr>
        <w:t xml:space="preserve"> en temps réel.</w:t>
      </w:r>
    </w:p>
    <w:p w14:paraId="21BA528F" w14:textId="33F57DD1" w:rsidR="00372838" w:rsidRDefault="00CE1349">
      <w:pPr>
        <w:pStyle w:val="ListParagraph"/>
        <w:numPr>
          <w:ilvl w:val="0"/>
          <w:numId w:val="5"/>
        </w:numPr>
        <w:tabs>
          <w:tab w:val="left" w:pos="1422"/>
          <w:tab w:val="left" w:pos="1423"/>
        </w:tabs>
        <w:spacing w:before="88"/>
        <w:ind w:left="1422" w:hanging="361"/>
        <w:rPr>
          <w:sz w:val="24"/>
        </w:rPr>
      </w:pPr>
      <w:r>
        <w:rPr>
          <w:sz w:val="24"/>
        </w:rPr>
        <w:lastRenderedPageBreak/>
        <w:t xml:space="preserve">Répondre aux </w:t>
      </w:r>
      <w:r w:rsidR="00E31F1B" w:rsidRPr="0049133A">
        <w:rPr>
          <w:sz w:val="24"/>
        </w:rPr>
        <w:t xml:space="preserve">questions </w:t>
      </w:r>
      <w:r>
        <w:rPr>
          <w:sz w:val="24"/>
        </w:rPr>
        <w:t xml:space="preserve">des membres du comité, s’il y a lieu, après </w:t>
      </w:r>
      <w:r w:rsidR="00E31F1B" w:rsidRPr="0049133A">
        <w:rPr>
          <w:sz w:val="24"/>
        </w:rPr>
        <w:t>votre exposé.</w:t>
      </w:r>
    </w:p>
    <w:p w14:paraId="5B89D455" w14:textId="77777777" w:rsidR="00CE1349" w:rsidRDefault="00CE1349">
      <w:pPr>
        <w:pStyle w:val="Heading2"/>
        <w:spacing w:before="51"/>
        <w:ind w:left="702"/>
        <w:jc w:val="both"/>
        <w:rPr>
          <w:u w:val="none"/>
        </w:rPr>
      </w:pPr>
    </w:p>
    <w:p w14:paraId="3FA221BE" w14:textId="6BE896EF" w:rsidR="00372838" w:rsidRPr="00DD29FF" w:rsidRDefault="00E31F1B">
      <w:pPr>
        <w:pStyle w:val="Heading2"/>
        <w:spacing w:before="51"/>
        <w:ind w:left="702"/>
        <w:jc w:val="both"/>
        <w:rPr>
          <w:b w:val="0"/>
          <w:bCs w:val="0"/>
          <w:i/>
          <w:iCs/>
          <w:u w:val="none"/>
        </w:rPr>
      </w:pPr>
      <w:r w:rsidRPr="00DD29FF">
        <w:rPr>
          <w:b w:val="0"/>
          <w:bCs w:val="0"/>
          <w:i/>
          <w:iCs/>
          <w:u w:val="none"/>
        </w:rPr>
        <w:t xml:space="preserve">Après </w:t>
      </w:r>
      <w:r w:rsidR="00CE1349" w:rsidRPr="00DD29FF">
        <w:rPr>
          <w:b w:val="0"/>
          <w:bCs w:val="0"/>
          <w:i/>
          <w:iCs/>
          <w:u w:val="none"/>
        </w:rPr>
        <w:t>la réunion</w:t>
      </w:r>
    </w:p>
    <w:p w14:paraId="49F558A1" w14:textId="5325392E" w:rsidR="00372838" w:rsidRPr="0049133A" w:rsidRDefault="00CE1349">
      <w:pPr>
        <w:pStyle w:val="ListParagraph"/>
        <w:numPr>
          <w:ilvl w:val="0"/>
          <w:numId w:val="5"/>
        </w:numPr>
        <w:tabs>
          <w:tab w:val="left" w:pos="1420"/>
        </w:tabs>
        <w:spacing w:before="105"/>
        <w:ind w:left="1420" w:right="703" w:hanging="360"/>
        <w:jc w:val="both"/>
        <w:rPr>
          <w:sz w:val="24"/>
        </w:rPr>
      </w:pPr>
      <w:bookmarkStart w:id="10" w:name="_envoyez_au_greffier_tous_les_renseigne"/>
      <w:bookmarkEnd w:id="10"/>
      <w:r>
        <w:rPr>
          <w:sz w:val="24"/>
        </w:rPr>
        <w:t>E</w:t>
      </w:r>
      <w:r w:rsidR="00E31F1B" w:rsidRPr="0049133A">
        <w:rPr>
          <w:sz w:val="24"/>
        </w:rPr>
        <w:t>nvoye</w:t>
      </w:r>
      <w:r>
        <w:rPr>
          <w:sz w:val="24"/>
        </w:rPr>
        <w:t>r</w:t>
      </w:r>
      <w:r w:rsidR="00E31F1B" w:rsidRPr="0049133A">
        <w:rPr>
          <w:sz w:val="24"/>
        </w:rPr>
        <w:t xml:space="preserve"> au greffier </w:t>
      </w:r>
      <w:r>
        <w:rPr>
          <w:sz w:val="24"/>
        </w:rPr>
        <w:t xml:space="preserve">du comité </w:t>
      </w:r>
      <w:r w:rsidR="00E31F1B" w:rsidRPr="0049133A">
        <w:rPr>
          <w:sz w:val="24"/>
        </w:rPr>
        <w:t>tous les renseignements supplémentaires ou demandés que vous voulez soumettre au comité</w:t>
      </w:r>
      <w:r>
        <w:rPr>
          <w:sz w:val="24"/>
        </w:rPr>
        <w:t>.</w:t>
      </w:r>
    </w:p>
    <w:p w14:paraId="6455F3D3" w14:textId="3A947BFB" w:rsidR="00372838" w:rsidRPr="0049133A" w:rsidRDefault="00CE1349">
      <w:pPr>
        <w:pStyle w:val="ListParagraph"/>
        <w:numPr>
          <w:ilvl w:val="0"/>
          <w:numId w:val="5"/>
        </w:numPr>
        <w:tabs>
          <w:tab w:val="left" w:pos="1420"/>
        </w:tabs>
        <w:ind w:left="1420" w:right="702" w:hanging="360"/>
        <w:jc w:val="both"/>
        <w:rPr>
          <w:sz w:val="24"/>
        </w:rPr>
      </w:pPr>
      <w:bookmarkStart w:id="11" w:name="_corrigez_la_transcription_non_révisée_"/>
      <w:bookmarkEnd w:id="11"/>
      <w:r>
        <w:rPr>
          <w:sz w:val="24"/>
        </w:rPr>
        <w:t>C</w:t>
      </w:r>
      <w:r w:rsidR="00E31F1B" w:rsidRPr="0049133A">
        <w:rPr>
          <w:sz w:val="24"/>
        </w:rPr>
        <w:t>orrige</w:t>
      </w:r>
      <w:r>
        <w:rPr>
          <w:sz w:val="24"/>
        </w:rPr>
        <w:t>r</w:t>
      </w:r>
      <w:r w:rsidR="00E31F1B" w:rsidRPr="0049133A">
        <w:rPr>
          <w:sz w:val="24"/>
        </w:rPr>
        <w:t xml:space="preserve"> la transcription non révisée de votre témoignage que le greffier vous aura envoyée peu après votre comparution (vous </w:t>
      </w:r>
      <w:r>
        <w:rPr>
          <w:sz w:val="24"/>
        </w:rPr>
        <w:t xml:space="preserve">disposez de 48 h pour </w:t>
      </w:r>
      <w:r w:rsidR="00E31F1B" w:rsidRPr="0049133A">
        <w:rPr>
          <w:sz w:val="24"/>
        </w:rPr>
        <w:t>soumettre vos commentaires</w:t>
      </w:r>
      <w:r w:rsidRPr="0049133A">
        <w:rPr>
          <w:sz w:val="24"/>
        </w:rPr>
        <w:t>)</w:t>
      </w:r>
      <w:r>
        <w:rPr>
          <w:sz w:val="24"/>
        </w:rPr>
        <w:t>.</w:t>
      </w:r>
    </w:p>
    <w:p w14:paraId="5077CF9A" w14:textId="5DCC5634" w:rsidR="00372838" w:rsidRPr="0049133A" w:rsidRDefault="00CE1349">
      <w:pPr>
        <w:pStyle w:val="ListParagraph"/>
        <w:numPr>
          <w:ilvl w:val="0"/>
          <w:numId w:val="5"/>
        </w:numPr>
        <w:tabs>
          <w:tab w:val="left" w:pos="1420"/>
        </w:tabs>
        <w:spacing w:before="122"/>
        <w:ind w:left="1420" w:right="704" w:hanging="360"/>
        <w:jc w:val="both"/>
        <w:rPr>
          <w:sz w:val="24"/>
        </w:rPr>
      </w:pPr>
      <w:bookmarkStart w:id="12" w:name="_soumettez_au_greffier_votre_demande_de"/>
      <w:bookmarkEnd w:id="12"/>
      <w:r>
        <w:rPr>
          <w:sz w:val="24"/>
        </w:rPr>
        <w:t>S</w:t>
      </w:r>
      <w:r w:rsidR="00E31F1B" w:rsidRPr="0049133A">
        <w:rPr>
          <w:sz w:val="24"/>
        </w:rPr>
        <w:t>oumett</w:t>
      </w:r>
      <w:r>
        <w:rPr>
          <w:sz w:val="24"/>
        </w:rPr>
        <w:t>re</w:t>
      </w:r>
      <w:r w:rsidR="00E31F1B" w:rsidRPr="0049133A">
        <w:rPr>
          <w:sz w:val="24"/>
        </w:rPr>
        <w:t xml:space="preserve"> au greffier </w:t>
      </w:r>
      <w:r>
        <w:rPr>
          <w:sz w:val="24"/>
        </w:rPr>
        <w:t xml:space="preserve">du comité </w:t>
      </w:r>
      <w:r w:rsidR="00E31F1B" w:rsidRPr="0049133A">
        <w:rPr>
          <w:sz w:val="24"/>
        </w:rPr>
        <w:t>votre demande de remboursement de frais de voyage au plus tard 60 jours après votre comparution, le cas échéant.</w:t>
      </w:r>
    </w:p>
    <w:p w14:paraId="1F641AA4" w14:textId="77777777" w:rsidR="00372838" w:rsidRPr="0049133A" w:rsidRDefault="00372838">
      <w:pPr>
        <w:pStyle w:val="BodyText"/>
        <w:spacing w:before="7"/>
        <w:rPr>
          <w:sz w:val="19"/>
        </w:rPr>
      </w:pPr>
    </w:p>
    <w:p w14:paraId="5E5EDB4B" w14:textId="0313E26F" w:rsidR="00372838" w:rsidRPr="0049133A" w:rsidRDefault="00E31F1B" w:rsidP="00DD29FF">
      <w:pPr>
        <w:pStyle w:val="Heading2"/>
        <w:ind w:left="700"/>
        <w:jc w:val="both"/>
        <w:rPr>
          <w:u w:val="none"/>
        </w:rPr>
      </w:pPr>
      <w:r w:rsidRPr="0049133A">
        <w:rPr>
          <w:color w:val="075D62"/>
          <w:u w:color="075D62"/>
        </w:rPr>
        <w:t xml:space="preserve">Comment se déroule </w:t>
      </w:r>
      <w:r w:rsidR="0009077B">
        <w:rPr>
          <w:color w:val="075D62"/>
          <w:u w:color="075D62"/>
        </w:rPr>
        <w:t>une réunion de comité</w:t>
      </w:r>
      <w:r w:rsidRPr="0049133A">
        <w:rPr>
          <w:color w:val="075D62"/>
          <w:u w:color="075D62"/>
        </w:rPr>
        <w:t>?</w:t>
      </w:r>
    </w:p>
    <w:p w14:paraId="780FC4A7" w14:textId="77777777" w:rsidR="00372838" w:rsidRPr="0049133A" w:rsidRDefault="00E31F1B">
      <w:pPr>
        <w:pStyle w:val="BodyText"/>
        <w:spacing w:before="146"/>
        <w:ind w:left="700" w:right="961"/>
        <w:jc w:val="both"/>
      </w:pPr>
      <w:r w:rsidRPr="0049133A">
        <w:t>Lorsque le témoin arrive à la salle de comité, on lui recommande de se présenter au greffier du comité. Celui-ci lui expliquera la procédure à suivre et répondra à ses questions, s’il y a lieu.</w:t>
      </w:r>
    </w:p>
    <w:p w14:paraId="0FF836E7" w14:textId="77777777" w:rsidR="00372838" w:rsidRPr="0049133A" w:rsidRDefault="00372838">
      <w:pPr>
        <w:pStyle w:val="BodyText"/>
      </w:pPr>
    </w:p>
    <w:p w14:paraId="405EF5B0" w14:textId="0640F924" w:rsidR="00372838" w:rsidRPr="0049133A" w:rsidRDefault="00E31F1B">
      <w:pPr>
        <w:pStyle w:val="BodyText"/>
        <w:ind w:left="700" w:right="960"/>
        <w:jc w:val="both"/>
      </w:pPr>
      <w:r w:rsidRPr="0049133A">
        <w:t>Le président du comité est un sénateur élu parmi les membres du comité</w:t>
      </w:r>
      <w:r w:rsidR="00C01C2B">
        <w:t xml:space="preserve"> pour présider les réunions</w:t>
      </w:r>
      <w:r w:rsidRPr="0049133A">
        <w:t>. Il lui appartient de faire respecter l'ordre et le décorum, de donner la parole aux membres et de trancher les questions de procédure.</w:t>
      </w:r>
      <w:r w:rsidR="00C01C2B">
        <w:t xml:space="preserve"> Le président du comité ouvre la réunion et prononce généralement quelques mots pour présenter les sénateurs et les témoins et </w:t>
      </w:r>
      <w:r w:rsidR="00C01C2B" w:rsidRPr="0049133A">
        <w:t>indique</w:t>
      </w:r>
      <w:r w:rsidR="00C01C2B">
        <w:t>r</w:t>
      </w:r>
      <w:r w:rsidR="00C01C2B" w:rsidRPr="0049133A">
        <w:t xml:space="preserve"> l'ordre de comparution des témoins.</w:t>
      </w:r>
    </w:p>
    <w:p w14:paraId="16043C81" w14:textId="77777777" w:rsidR="00372838" w:rsidRPr="0049133A" w:rsidRDefault="00372838">
      <w:pPr>
        <w:pStyle w:val="BodyText"/>
        <w:spacing w:before="1"/>
      </w:pPr>
    </w:p>
    <w:p w14:paraId="3B91D2FE" w14:textId="77777777" w:rsidR="00372838" w:rsidRPr="0049133A" w:rsidRDefault="00E31F1B">
      <w:pPr>
        <w:pStyle w:val="BodyText"/>
        <w:ind w:left="699" w:right="959"/>
        <w:jc w:val="both"/>
      </w:pPr>
      <w:r w:rsidRPr="0049133A">
        <w:t>Les déclarations préliminaires des témoins sont suivies d’une période de questions des membres du comité. Les déclarations préliminaires doivent être courtes. Il convient de souligner que le comité établit ses propres lignes directrices en matière d'interrogation des témoins. Si vous avez préparé un mémoire, évitez d’en lire de longs extraits, votre déclaration préliminaire sera plus percutante si vous en résumez les points importants, en mettant l’accent sur vos recommandations.</w:t>
      </w:r>
    </w:p>
    <w:p w14:paraId="6458219A" w14:textId="77777777" w:rsidR="00372838" w:rsidRPr="0049133A" w:rsidRDefault="00372838">
      <w:pPr>
        <w:pStyle w:val="BodyText"/>
        <w:spacing w:before="11"/>
        <w:rPr>
          <w:sz w:val="23"/>
        </w:rPr>
      </w:pPr>
    </w:p>
    <w:p w14:paraId="240E0E27" w14:textId="7423B5AF" w:rsidR="00372838" w:rsidRPr="0049133A" w:rsidRDefault="00E31F1B">
      <w:pPr>
        <w:pStyle w:val="BodyText"/>
        <w:ind w:left="699" w:right="960"/>
        <w:jc w:val="both"/>
      </w:pPr>
      <w:r w:rsidRPr="0049133A">
        <w:t xml:space="preserve">Les témoins ont le droit de s'adresser au comité dans la langue officielle de leur choix. </w:t>
      </w:r>
      <w:r w:rsidR="00C01C2B">
        <w:t xml:space="preserve">Si </w:t>
      </w:r>
      <w:r w:rsidRPr="0049133A">
        <w:t>les délibérations sont télédiffusées</w:t>
      </w:r>
      <w:r w:rsidR="00C01C2B">
        <w:t>, l</w:t>
      </w:r>
      <w:r w:rsidRPr="0049133A">
        <w:t xml:space="preserve">e sous-titrage pour malentendants peut également être offert. Pour que le compte rendu soit le plus exact possible, les interprètes et les sténographes demandent </w:t>
      </w:r>
      <w:r w:rsidR="00C01C2B">
        <w:t xml:space="preserve">que les </w:t>
      </w:r>
      <w:r w:rsidRPr="0049133A">
        <w:t xml:space="preserve">témoins </w:t>
      </w:r>
      <w:r w:rsidR="00C01C2B">
        <w:t xml:space="preserve">parlent </w:t>
      </w:r>
      <w:r w:rsidRPr="0049133A">
        <w:t xml:space="preserve">clairement et à une vitesse </w:t>
      </w:r>
      <w:r w:rsidR="00C01C2B">
        <w:t>raisonnable</w:t>
      </w:r>
      <w:r w:rsidRPr="0049133A">
        <w:t xml:space="preserve">, surtout lorsqu’ils lisent </w:t>
      </w:r>
      <w:r w:rsidR="00C01C2B">
        <w:t xml:space="preserve">de courts extraits </w:t>
      </w:r>
      <w:r w:rsidRPr="0049133A">
        <w:t xml:space="preserve">des mémoires, des citations et d’autres documents. </w:t>
      </w:r>
    </w:p>
    <w:p w14:paraId="4A41B5A6" w14:textId="77777777" w:rsidR="00372838" w:rsidRPr="0049133A" w:rsidRDefault="00372838">
      <w:pPr>
        <w:pStyle w:val="BodyText"/>
        <w:spacing w:before="1"/>
      </w:pPr>
    </w:p>
    <w:p w14:paraId="7754F1F5" w14:textId="305D2F65" w:rsidR="00372838" w:rsidRDefault="00C01C2B">
      <w:pPr>
        <w:pStyle w:val="BodyText"/>
        <w:spacing w:before="52"/>
        <w:ind w:left="700" w:right="800"/>
      </w:pPr>
      <w:r>
        <w:t>L</w:t>
      </w:r>
      <w:r w:rsidR="00E31F1B" w:rsidRPr="0049133A">
        <w:t>e Sénat a</w:t>
      </w:r>
      <w:r>
        <w:t>yant</w:t>
      </w:r>
      <w:r w:rsidR="00E31F1B" w:rsidRPr="0049133A">
        <w:t xml:space="preserve"> adopté des lignes directrices pour favoriser un milieu de travail sans parfum, les témoins sont priés de s’abstenir d’utiliser des produits parfumés.</w:t>
      </w:r>
    </w:p>
    <w:p w14:paraId="01EFF3E3" w14:textId="6D6BF5CC" w:rsidR="00A70F74" w:rsidRDefault="00A70F74">
      <w:pPr>
        <w:pStyle w:val="BodyText"/>
        <w:spacing w:before="52"/>
        <w:ind w:left="700" w:right="800"/>
      </w:pPr>
    </w:p>
    <w:p w14:paraId="61C18500" w14:textId="77777777" w:rsidR="00A70F74" w:rsidRPr="0049133A" w:rsidRDefault="00A70F74">
      <w:pPr>
        <w:pStyle w:val="BodyText"/>
        <w:spacing w:before="52"/>
        <w:ind w:left="700" w:right="800"/>
      </w:pPr>
    </w:p>
    <w:p w14:paraId="14A46EBA" w14:textId="4B8035F8" w:rsidR="00372838" w:rsidRPr="0049133A" w:rsidRDefault="00E31F1B" w:rsidP="00DD29FF">
      <w:pPr>
        <w:pStyle w:val="Heading2"/>
        <w:ind w:left="700"/>
        <w:rPr>
          <w:u w:val="none"/>
        </w:rPr>
      </w:pPr>
      <w:r w:rsidRPr="0049133A">
        <w:rPr>
          <w:color w:val="075D62"/>
          <w:u w:color="075D62"/>
        </w:rPr>
        <w:t>Pour les études législatives (projets de loi ou étude sur la teneur d’un projet de loi)</w:t>
      </w:r>
    </w:p>
    <w:p w14:paraId="0338945D" w14:textId="77777777" w:rsidR="00372838" w:rsidRPr="0049133A" w:rsidRDefault="00372838">
      <w:pPr>
        <w:pStyle w:val="BodyText"/>
        <w:spacing w:before="8"/>
        <w:rPr>
          <w:b/>
          <w:sz w:val="14"/>
        </w:rPr>
      </w:pPr>
    </w:p>
    <w:p w14:paraId="2CA06F81" w14:textId="78CCB21C" w:rsidR="00372838" w:rsidRDefault="00E31F1B">
      <w:pPr>
        <w:pStyle w:val="ListParagraph"/>
        <w:numPr>
          <w:ilvl w:val="0"/>
          <w:numId w:val="5"/>
        </w:numPr>
        <w:tabs>
          <w:tab w:val="left" w:pos="1419"/>
          <w:tab w:val="left" w:pos="1420"/>
        </w:tabs>
        <w:spacing w:before="88"/>
        <w:ind w:left="1420" w:right="961" w:hanging="360"/>
        <w:rPr>
          <w:sz w:val="24"/>
        </w:rPr>
      </w:pPr>
      <w:r w:rsidRPr="0049133A">
        <w:rPr>
          <w:sz w:val="24"/>
        </w:rPr>
        <w:t>L’ordre de renvoi des études législatives est normalement restreint</w:t>
      </w:r>
      <w:r w:rsidR="00E652EF">
        <w:rPr>
          <w:sz w:val="24"/>
        </w:rPr>
        <w:t xml:space="preserve"> et dépend surtout des </w:t>
      </w:r>
      <w:r w:rsidRPr="0049133A">
        <w:rPr>
          <w:sz w:val="24"/>
        </w:rPr>
        <w:t>principes</w:t>
      </w:r>
      <w:r w:rsidR="006632AF">
        <w:rPr>
          <w:sz w:val="24"/>
        </w:rPr>
        <w:t xml:space="preserve"> du projet de loi</w:t>
      </w:r>
      <w:r w:rsidR="00E652EF">
        <w:rPr>
          <w:sz w:val="24"/>
        </w:rPr>
        <w:t>, de</w:t>
      </w:r>
      <w:r w:rsidR="006632AF">
        <w:rPr>
          <w:sz w:val="24"/>
        </w:rPr>
        <w:t xml:space="preserve"> se</w:t>
      </w:r>
      <w:r w:rsidR="00E652EF">
        <w:rPr>
          <w:sz w:val="24"/>
        </w:rPr>
        <w:t>s effets possibles et de</w:t>
      </w:r>
      <w:r w:rsidR="006632AF">
        <w:rPr>
          <w:sz w:val="24"/>
        </w:rPr>
        <w:t xml:space="preserve"> certaines de ce</w:t>
      </w:r>
      <w:r w:rsidR="00E652EF">
        <w:rPr>
          <w:sz w:val="24"/>
        </w:rPr>
        <w:t>s dispositions.</w:t>
      </w:r>
    </w:p>
    <w:p w14:paraId="34718683" w14:textId="77777777" w:rsidR="00372838" w:rsidRPr="0049133A" w:rsidRDefault="00E31F1B">
      <w:pPr>
        <w:pStyle w:val="ListParagraph"/>
        <w:numPr>
          <w:ilvl w:val="0"/>
          <w:numId w:val="5"/>
        </w:numPr>
        <w:tabs>
          <w:tab w:val="left" w:pos="1420"/>
        </w:tabs>
        <w:ind w:left="1420" w:right="959" w:hanging="360"/>
        <w:jc w:val="both"/>
        <w:rPr>
          <w:sz w:val="24"/>
        </w:rPr>
      </w:pPr>
      <w:r w:rsidRPr="0049133A">
        <w:rPr>
          <w:sz w:val="24"/>
        </w:rPr>
        <w:lastRenderedPageBreak/>
        <w:t>Énoncez clairement la position de votre organisation sur le projet de loi : le soutient- elle, y accorde-t-elle son appui de principe sous certaines réserves, ou le rejette-t- elle?</w:t>
      </w:r>
    </w:p>
    <w:p w14:paraId="0242186D" w14:textId="77777777" w:rsidR="00372838" w:rsidRPr="0049133A" w:rsidRDefault="00E31F1B">
      <w:pPr>
        <w:pStyle w:val="ListParagraph"/>
        <w:numPr>
          <w:ilvl w:val="0"/>
          <w:numId w:val="5"/>
        </w:numPr>
        <w:tabs>
          <w:tab w:val="left" w:pos="1420"/>
        </w:tabs>
        <w:spacing w:before="121"/>
        <w:ind w:left="1420" w:right="960" w:hanging="360"/>
        <w:jc w:val="both"/>
        <w:rPr>
          <w:sz w:val="24"/>
        </w:rPr>
      </w:pPr>
      <w:r w:rsidRPr="0049133A">
        <w:rPr>
          <w:sz w:val="24"/>
        </w:rPr>
        <w:t>Les propositions d’amendement devraient porter sur des dispositions précises du projet de loi.</w:t>
      </w:r>
    </w:p>
    <w:p w14:paraId="3CAFAFFE" w14:textId="77777777" w:rsidR="00372838" w:rsidRPr="0049133A" w:rsidRDefault="00372838">
      <w:pPr>
        <w:pStyle w:val="BodyText"/>
        <w:spacing w:before="8"/>
        <w:rPr>
          <w:sz w:val="19"/>
        </w:rPr>
      </w:pPr>
    </w:p>
    <w:p w14:paraId="3AFF6510" w14:textId="77777777" w:rsidR="00372838" w:rsidRPr="0049133A" w:rsidRDefault="00E31F1B" w:rsidP="00DD29FF">
      <w:pPr>
        <w:pStyle w:val="Heading2"/>
        <w:ind w:left="720"/>
        <w:rPr>
          <w:u w:val="none"/>
        </w:rPr>
      </w:pPr>
      <w:r w:rsidRPr="0049133A">
        <w:rPr>
          <w:color w:val="075D62"/>
          <w:u w:color="075D62"/>
        </w:rPr>
        <w:t>Outils pour comprendre les projets de loi :</w:t>
      </w:r>
    </w:p>
    <w:p w14:paraId="72D4F3B9" w14:textId="5BA01D33" w:rsidR="00372838" w:rsidRPr="0049133A" w:rsidRDefault="00C26DAB">
      <w:pPr>
        <w:pStyle w:val="BodyText"/>
        <w:spacing w:before="146"/>
        <w:ind w:left="1007"/>
      </w:pPr>
      <w:hyperlink r:id="rId13">
        <w:proofErr w:type="spellStart"/>
        <w:r w:rsidR="00E31F1B" w:rsidRPr="0049133A">
          <w:rPr>
            <w:color w:val="075D62"/>
            <w:u w:val="single" w:color="075D62"/>
          </w:rPr>
          <w:t>LEGIS</w:t>
        </w:r>
      </w:hyperlink>
      <w:hyperlink r:id="rId14">
        <w:r w:rsidR="00E31F1B" w:rsidRPr="0049133A">
          <w:rPr>
            <w:i/>
            <w:color w:val="075D62"/>
            <w:u w:val="single" w:color="075D62"/>
          </w:rPr>
          <w:t>info</w:t>
        </w:r>
        <w:proofErr w:type="spellEnd"/>
      </w:hyperlink>
      <w:r w:rsidR="00E31F1B" w:rsidRPr="0049133A">
        <w:rPr>
          <w:i/>
          <w:color w:val="075D62"/>
        </w:rPr>
        <w:t xml:space="preserve"> </w:t>
      </w:r>
      <w:r w:rsidR="006632AF">
        <w:t>est une base de données en ligne dans laquelle on trouve des renseignements importants sur tous les projets de loi présentés au Parlement. On y trouve :</w:t>
      </w:r>
    </w:p>
    <w:p w14:paraId="6E96E309" w14:textId="288D1707" w:rsidR="00372838" w:rsidRPr="0049133A" w:rsidRDefault="00E31F1B">
      <w:pPr>
        <w:pStyle w:val="ListParagraph"/>
        <w:numPr>
          <w:ilvl w:val="1"/>
          <w:numId w:val="5"/>
        </w:numPr>
        <w:tabs>
          <w:tab w:val="left" w:pos="2000"/>
          <w:tab w:val="left" w:pos="2001"/>
        </w:tabs>
        <w:ind w:hanging="361"/>
        <w:rPr>
          <w:sz w:val="24"/>
        </w:rPr>
      </w:pPr>
      <w:proofErr w:type="gramStart"/>
      <w:r w:rsidRPr="0049133A">
        <w:rPr>
          <w:sz w:val="24"/>
        </w:rPr>
        <w:t>le</w:t>
      </w:r>
      <w:proofErr w:type="gramEnd"/>
      <w:r w:rsidRPr="0049133A">
        <w:rPr>
          <w:sz w:val="24"/>
        </w:rPr>
        <w:t xml:space="preserve"> texte </w:t>
      </w:r>
      <w:r w:rsidR="006632AF">
        <w:rPr>
          <w:sz w:val="24"/>
        </w:rPr>
        <w:t xml:space="preserve">complet </w:t>
      </w:r>
      <w:r w:rsidRPr="0049133A">
        <w:rPr>
          <w:sz w:val="24"/>
        </w:rPr>
        <w:t>d</w:t>
      </w:r>
      <w:r w:rsidR="006632AF">
        <w:rPr>
          <w:sz w:val="24"/>
        </w:rPr>
        <w:t>u projet de loi</w:t>
      </w:r>
      <w:r w:rsidRPr="0049133A">
        <w:rPr>
          <w:sz w:val="24"/>
        </w:rPr>
        <w:t>;</w:t>
      </w:r>
    </w:p>
    <w:p w14:paraId="2D90C097" w14:textId="279E2ED4" w:rsidR="00372838" w:rsidRDefault="00E31F1B">
      <w:pPr>
        <w:pStyle w:val="ListParagraph"/>
        <w:numPr>
          <w:ilvl w:val="1"/>
          <w:numId w:val="5"/>
        </w:numPr>
        <w:tabs>
          <w:tab w:val="left" w:pos="2000"/>
          <w:tab w:val="left" w:pos="2001"/>
        </w:tabs>
        <w:ind w:hanging="361"/>
        <w:rPr>
          <w:sz w:val="24"/>
        </w:rPr>
      </w:pPr>
      <w:proofErr w:type="gramStart"/>
      <w:r w:rsidRPr="0049133A">
        <w:rPr>
          <w:sz w:val="24"/>
        </w:rPr>
        <w:t>les</w:t>
      </w:r>
      <w:proofErr w:type="gramEnd"/>
      <w:r w:rsidRPr="0049133A">
        <w:rPr>
          <w:sz w:val="24"/>
        </w:rPr>
        <w:t xml:space="preserve"> principaux discours </w:t>
      </w:r>
      <w:r w:rsidR="006632AF">
        <w:rPr>
          <w:sz w:val="24"/>
        </w:rPr>
        <w:t xml:space="preserve">prononcés au Parlement </w:t>
      </w:r>
      <w:r w:rsidRPr="0049133A">
        <w:rPr>
          <w:sz w:val="24"/>
        </w:rPr>
        <w:t>relatifs au projet de loi;</w:t>
      </w:r>
    </w:p>
    <w:p w14:paraId="15FDF4DC" w14:textId="168CD321" w:rsidR="006632AF" w:rsidRPr="0049133A" w:rsidRDefault="006632AF">
      <w:pPr>
        <w:pStyle w:val="ListParagraph"/>
        <w:numPr>
          <w:ilvl w:val="1"/>
          <w:numId w:val="5"/>
        </w:numPr>
        <w:tabs>
          <w:tab w:val="left" w:pos="2000"/>
          <w:tab w:val="left" w:pos="2001"/>
        </w:tabs>
        <w:ind w:hanging="361"/>
        <w:rPr>
          <w:sz w:val="24"/>
        </w:rPr>
      </w:pPr>
      <w:proofErr w:type="gramStart"/>
      <w:r>
        <w:rPr>
          <w:sz w:val="24"/>
        </w:rPr>
        <w:t>tous</w:t>
      </w:r>
      <w:proofErr w:type="gramEnd"/>
      <w:r>
        <w:rPr>
          <w:sz w:val="24"/>
        </w:rPr>
        <w:t xml:space="preserve"> les témoignages des comités et les délibérations dans les deux chambres à propos du projet de loi;</w:t>
      </w:r>
    </w:p>
    <w:p w14:paraId="25391F1F" w14:textId="41743B80" w:rsidR="00372838" w:rsidRPr="0049133A" w:rsidRDefault="00E31F1B">
      <w:pPr>
        <w:pStyle w:val="ListParagraph"/>
        <w:numPr>
          <w:ilvl w:val="1"/>
          <w:numId w:val="5"/>
        </w:numPr>
        <w:tabs>
          <w:tab w:val="left" w:pos="2000"/>
          <w:tab w:val="left" w:pos="2001"/>
        </w:tabs>
        <w:ind w:hanging="361"/>
        <w:rPr>
          <w:sz w:val="24"/>
        </w:rPr>
      </w:pPr>
      <w:proofErr w:type="gramStart"/>
      <w:r w:rsidRPr="0049133A">
        <w:rPr>
          <w:sz w:val="24"/>
        </w:rPr>
        <w:t>un</w:t>
      </w:r>
      <w:proofErr w:type="gramEnd"/>
      <w:r w:rsidRPr="0049133A">
        <w:rPr>
          <w:sz w:val="24"/>
        </w:rPr>
        <w:t xml:space="preserve"> résumé législatif de tous les projets de loi émanant du gouvernement</w:t>
      </w:r>
      <w:r w:rsidR="006632AF">
        <w:rPr>
          <w:sz w:val="24"/>
        </w:rPr>
        <w:t xml:space="preserve"> (qui expliquent les dispositions en langage clair)</w:t>
      </w:r>
      <w:r w:rsidRPr="0049133A">
        <w:rPr>
          <w:sz w:val="24"/>
        </w:rPr>
        <w:t>;</w:t>
      </w:r>
    </w:p>
    <w:p w14:paraId="1B6BBFEE" w14:textId="1D93FC9E" w:rsidR="00372838" w:rsidRDefault="00E31F1B">
      <w:pPr>
        <w:pStyle w:val="ListParagraph"/>
        <w:numPr>
          <w:ilvl w:val="1"/>
          <w:numId w:val="5"/>
        </w:numPr>
        <w:tabs>
          <w:tab w:val="left" w:pos="2000"/>
          <w:tab w:val="left" w:pos="2001"/>
          <w:tab w:val="left" w:pos="2554"/>
          <w:tab w:val="left" w:pos="4150"/>
          <w:tab w:val="left" w:pos="4608"/>
          <w:tab w:val="left" w:pos="5458"/>
          <w:tab w:val="left" w:pos="5871"/>
          <w:tab w:val="left" w:pos="6423"/>
          <w:tab w:val="left" w:pos="7726"/>
          <w:tab w:val="left" w:pos="9286"/>
        </w:tabs>
        <w:ind w:right="960"/>
        <w:rPr>
          <w:sz w:val="24"/>
        </w:rPr>
      </w:pPr>
      <w:proofErr w:type="gramStart"/>
      <w:r w:rsidRPr="0049133A">
        <w:rPr>
          <w:sz w:val="24"/>
        </w:rPr>
        <w:t>des</w:t>
      </w:r>
      <w:proofErr w:type="gramEnd"/>
      <w:r w:rsidR="006632AF">
        <w:rPr>
          <w:sz w:val="24"/>
        </w:rPr>
        <w:t xml:space="preserve"> </w:t>
      </w:r>
      <w:r w:rsidRPr="0049133A">
        <w:rPr>
          <w:sz w:val="24"/>
        </w:rPr>
        <w:t>communiqués</w:t>
      </w:r>
      <w:r w:rsidR="006632AF">
        <w:rPr>
          <w:sz w:val="24"/>
        </w:rPr>
        <w:t xml:space="preserve"> </w:t>
      </w:r>
      <w:r w:rsidRPr="0049133A">
        <w:rPr>
          <w:sz w:val="24"/>
        </w:rPr>
        <w:t>de</w:t>
      </w:r>
      <w:r w:rsidR="006632AF">
        <w:rPr>
          <w:sz w:val="24"/>
        </w:rPr>
        <w:t xml:space="preserve"> </w:t>
      </w:r>
      <w:r w:rsidRPr="0049133A">
        <w:rPr>
          <w:sz w:val="24"/>
        </w:rPr>
        <w:t>presse</w:t>
      </w:r>
      <w:r w:rsidR="006632AF">
        <w:rPr>
          <w:sz w:val="24"/>
        </w:rPr>
        <w:t xml:space="preserve"> </w:t>
      </w:r>
      <w:r w:rsidRPr="0049133A">
        <w:rPr>
          <w:sz w:val="24"/>
        </w:rPr>
        <w:t>et</w:t>
      </w:r>
      <w:r w:rsidR="006632AF">
        <w:rPr>
          <w:sz w:val="24"/>
        </w:rPr>
        <w:t xml:space="preserve"> </w:t>
      </w:r>
      <w:r w:rsidRPr="0049133A">
        <w:rPr>
          <w:sz w:val="24"/>
        </w:rPr>
        <w:t>des</w:t>
      </w:r>
      <w:r w:rsidR="006632AF">
        <w:rPr>
          <w:sz w:val="24"/>
        </w:rPr>
        <w:t xml:space="preserve"> </w:t>
      </w:r>
      <w:r w:rsidRPr="0049133A">
        <w:rPr>
          <w:sz w:val="24"/>
        </w:rPr>
        <w:t>documents</w:t>
      </w:r>
      <w:r w:rsidR="006632AF">
        <w:rPr>
          <w:sz w:val="24"/>
        </w:rPr>
        <w:t xml:space="preserve"> </w:t>
      </w:r>
      <w:r w:rsidRPr="0049133A">
        <w:rPr>
          <w:sz w:val="24"/>
        </w:rPr>
        <w:t>d’information</w:t>
      </w:r>
      <w:r w:rsidR="006632AF">
        <w:rPr>
          <w:sz w:val="24"/>
        </w:rPr>
        <w:t xml:space="preserve"> </w:t>
      </w:r>
      <w:r w:rsidRPr="0049133A">
        <w:rPr>
          <w:sz w:val="24"/>
        </w:rPr>
        <w:t>du gouvernement.</w:t>
      </w:r>
    </w:p>
    <w:p w14:paraId="6722574A" w14:textId="77777777" w:rsidR="00EF4E61" w:rsidRDefault="00EF4E61" w:rsidP="00EF4E61">
      <w:pPr>
        <w:spacing w:before="113" w:line="237" w:lineRule="auto"/>
        <w:ind w:left="71" w:right="1096"/>
        <w:rPr>
          <w:rFonts w:ascii="Verdana" w:hAnsi="Verdana"/>
          <w:b/>
          <w:color w:val="085D63"/>
        </w:rPr>
      </w:pPr>
    </w:p>
    <w:p w14:paraId="4DCC3A2F" w14:textId="0D3211A2" w:rsidR="00EF4E61" w:rsidRPr="00EF4E61" w:rsidRDefault="00EF4E61" w:rsidP="00EF4E61">
      <w:pPr>
        <w:spacing w:before="113" w:line="237" w:lineRule="auto"/>
        <w:ind w:left="71" w:right="1096" w:firstLine="649"/>
        <w:rPr>
          <w:rFonts w:ascii="Verdana" w:hAnsi="Verdana"/>
          <w:b/>
          <w:color w:val="085D63"/>
        </w:rPr>
      </w:pPr>
      <w:r w:rsidRPr="00EF4E61">
        <w:rPr>
          <w:rFonts w:ascii="Verdana" w:hAnsi="Verdana"/>
          <w:b/>
          <w:color w:val="085D63"/>
        </w:rPr>
        <w:t>COMMENT VOUS ASSURER DE LIVRER UN TÉMOIGNAGE</w:t>
      </w:r>
      <w:r w:rsidR="00575A50">
        <w:rPr>
          <w:rFonts w:ascii="Verdana" w:hAnsi="Verdana"/>
          <w:b/>
          <w:color w:val="085D63"/>
        </w:rPr>
        <w:t xml:space="preserve"> </w:t>
      </w:r>
      <w:r w:rsidRPr="00EF4E61">
        <w:rPr>
          <w:rFonts w:ascii="Verdana" w:hAnsi="Verdana"/>
          <w:b/>
          <w:color w:val="085D63"/>
          <w:spacing w:val="-73"/>
        </w:rPr>
        <w:t xml:space="preserve"> </w:t>
      </w:r>
      <w:r w:rsidR="00575A50">
        <w:rPr>
          <w:rFonts w:ascii="Verdana" w:hAnsi="Verdana"/>
          <w:b/>
          <w:color w:val="085D63"/>
          <w:spacing w:val="-73"/>
        </w:rPr>
        <w:t xml:space="preserve">   </w:t>
      </w:r>
      <w:r w:rsidRPr="00EF4E61">
        <w:rPr>
          <w:rFonts w:ascii="Verdana" w:hAnsi="Verdana"/>
          <w:b/>
          <w:color w:val="085D63"/>
        </w:rPr>
        <w:t>PERTINENT?</w:t>
      </w:r>
    </w:p>
    <w:p w14:paraId="2EE10A2C" w14:textId="77777777" w:rsidR="00EF4E61" w:rsidRPr="00EF4E61" w:rsidRDefault="00EF4E61" w:rsidP="00EF4E61">
      <w:pPr>
        <w:numPr>
          <w:ilvl w:val="0"/>
          <w:numId w:val="8"/>
        </w:numPr>
        <w:tabs>
          <w:tab w:val="left" w:pos="792"/>
          <w:tab w:val="left" w:pos="793"/>
        </w:tabs>
        <w:spacing w:before="117"/>
        <w:rPr>
          <w:rFonts w:ascii="Verdana" w:hAnsi="Verdana"/>
          <w:color w:val="085D63"/>
        </w:rPr>
      </w:pPr>
      <w:r w:rsidRPr="00EF4E61">
        <w:rPr>
          <w:rFonts w:ascii="Verdana" w:hAnsi="Verdana"/>
          <w:color w:val="085D63"/>
        </w:rPr>
        <w:t>Prenez</w:t>
      </w:r>
      <w:r w:rsidRPr="00EF4E61">
        <w:rPr>
          <w:rFonts w:ascii="Verdana" w:hAnsi="Verdana"/>
          <w:color w:val="085D63"/>
          <w:spacing w:val="-3"/>
        </w:rPr>
        <w:t xml:space="preserve"> </w:t>
      </w:r>
      <w:r w:rsidRPr="00EF4E61">
        <w:rPr>
          <w:rFonts w:ascii="Verdana" w:hAnsi="Verdana"/>
          <w:color w:val="085D63"/>
        </w:rPr>
        <w:t>connaissance</w:t>
      </w:r>
      <w:r w:rsidRPr="00EF4E61">
        <w:rPr>
          <w:rFonts w:ascii="Verdana" w:hAnsi="Verdana"/>
          <w:color w:val="085D63"/>
          <w:spacing w:val="-4"/>
        </w:rPr>
        <w:t xml:space="preserve"> </w:t>
      </w:r>
      <w:r w:rsidRPr="00EF4E61">
        <w:rPr>
          <w:rFonts w:ascii="Verdana" w:hAnsi="Verdana"/>
          <w:color w:val="085D63"/>
        </w:rPr>
        <w:t>de</w:t>
      </w:r>
      <w:r w:rsidRPr="00EF4E61">
        <w:rPr>
          <w:rFonts w:ascii="Verdana" w:hAnsi="Verdana"/>
          <w:color w:val="085D63"/>
          <w:spacing w:val="-1"/>
        </w:rPr>
        <w:t xml:space="preserve"> </w:t>
      </w:r>
      <w:hyperlink w:anchor="Qu’est-ce_qu’un_ordre_de_renvoi?" w:history="1">
        <w:r w:rsidRPr="00EF4E61">
          <w:rPr>
            <w:rStyle w:val="Hyperlink"/>
            <w:rFonts w:ascii="Verdana" w:hAnsi="Verdana"/>
            <w:color w:val="085D63"/>
            <w:spacing w:val="-1"/>
          </w:rPr>
          <w:t>l’ordre de renvoi</w:t>
        </w:r>
        <w:r w:rsidRPr="00EF4E61">
          <w:rPr>
            <w:rStyle w:val="Hyperlink"/>
            <w:rFonts w:ascii="Verdana" w:hAnsi="Verdana"/>
            <w:color w:val="085D63"/>
            <w:spacing w:val="-1"/>
          </w:rPr>
          <w:fldChar w:fldCharType="begin"/>
        </w:r>
        <w:r w:rsidRPr="00EF4E61">
          <w:rPr>
            <w:rStyle w:val="Hyperlink"/>
            <w:rFonts w:ascii="Verdana" w:hAnsi="Verdana"/>
            <w:color w:val="085D63"/>
            <w:spacing w:val="-1"/>
          </w:rPr>
          <w:instrText xml:space="preserve"> REF Qu’est-ce_qu’un_ordre_de_renvoi? \h </w:instrText>
        </w:r>
        <w:r w:rsidRPr="00EF4E61">
          <w:rPr>
            <w:rStyle w:val="Hyperlink"/>
            <w:rFonts w:ascii="Verdana" w:hAnsi="Verdana"/>
            <w:color w:val="085D63"/>
            <w:spacing w:val="-1"/>
          </w:rPr>
        </w:r>
        <w:r w:rsidRPr="00EF4E61">
          <w:rPr>
            <w:rStyle w:val="Hyperlink"/>
            <w:rFonts w:ascii="Verdana" w:hAnsi="Verdana"/>
            <w:color w:val="085D63"/>
            <w:spacing w:val="-1"/>
          </w:rPr>
          <w:fldChar w:fldCharType="end"/>
        </w:r>
        <w:r w:rsidRPr="00EF4E61">
          <w:rPr>
            <w:rStyle w:val="Hyperlink"/>
            <w:rFonts w:ascii="Verdana" w:hAnsi="Verdana"/>
            <w:color w:val="085D63"/>
            <w:spacing w:val="-1"/>
          </w:rPr>
          <w:fldChar w:fldCharType="begin"/>
        </w:r>
        <w:r w:rsidRPr="00EF4E61">
          <w:rPr>
            <w:rStyle w:val="Hyperlink"/>
            <w:rFonts w:ascii="Verdana" w:hAnsi="Verdana"/>
            <w:color w:val="085D63"/>
            <w:spacing w:val="-1"/>
          </w:rPr>
          <w:instrText xml:space="preserve"> REF Qu’est-ce_qu’un_ordre_de_renvoi? \h </w:instrText>
        </w:r>
        <w:r w:rsidRPr="00EF4E61">
          <w:rPr>
            <w:rStyle w:val="Hyperlink"/>
            <w:rFonts w:ascii="Verdana" w:hAnsi="Verdana"/>
            <w:color w:val="085D63"/>
            <w:spacing w:val="-1"/>
          </w:rPr>
        </w:r>
        <w:r w:rsidRPr="00EF4E61">
          <w:rPr>
            <w:rStyle w:val="Hyperlink"/>
            <w:rFonts w:ascii="Verdana" w:hAnsi="Verdana"/>
            <w:color w:val="085D63"/>
            <w:spacing w:val="-1"/>
          </w:rPr>
          <w:fldChar w:fldCharType="end"/>
        </w:r>
        <w:r w:rsidRPr="00EF4E61">
          <w:rPr>
            <w:rStyle w:val="Hyperlink"/>
            <w:rFonts w:ascii="Verdana" w:hAnsi="Verdana"/>
            <w:color w:val="085D63"/>
          </w:rPr>
          <w:fldChar w:fldCharType="begin"/>
        </w:r>
        <w:r w:rsidRPr="00EF4E61">
          <w:rPr>
            <w:rStyle w:val="Hyperlink"/>
            <w:rFonts w:ascii="Verdana" w:hAnsi="Verdana"/>
            <w:color w:val="085D63"/>
          </w:rPr>
          <w:instrText xml:space="preserve"> REF Carte_montrant_les_entrées_aux_édifices_ \h </w:instrText>
        </w:r>
        <w:r w:rsidRPr="00EF4E61">
          <w:rPr>
            <w:rStyle w:val="Hyperlink"/>
            <w:rFonts w:ascii="Verdana" w:hAnsi="Verdana"/>
            <w:color w:val="085D63"/>
          </w:rPr>
        </w:r>
        <w:r w:rsidRPr="00EF4E61">
          <w:rPr>
            <w:rStyle w:val="Hyperlink"/>
            <w:rFonts w:ascii="Verdana" w:hAnsi="Verdana"/>
            <w:color w:val="085D63"/>
          </w:rPr>
          <w:fldChar w:fldCharType="end"/>
        </w:r>
        <w:r w:rsidRPr="00EF4E61">
          <w:rPr>
            <w:rStyle w:val="Hyperlink"/>
            <w:rFonts w:ascii="Verdana" w:hAnsi="Verdana"/>
            <w:color w:val="085D63"/>
          </w:rPr>
          <w:fldChar w:fldCharType="begin"/>
        </w:r>
        <w:r w:rsidRPr="00EF4E61">
          <w:rPr>
            <w:rStyle w:val="Hyperlink"/>
            <w:rFonts w:ascii="Verdana" w:hAnsi="Verdana"/>
            <w:color w:val="085D63"/>
          </w:rPr>
          <w:instrText xml:space="preserve"> REF Qu’est-ce_qu’un_ordre_de_renvoi? \h </w:instrText>
        </w:r>
        <w:r w:rsidRPr="00EF4E61">
          <w:rPr>
            <w:rStyle w:val="Hyperlink"/>
            <w:rFonts w:ascii="Verdana" w:hAnsi="Verdana"/>
            <w:color w:val="085D63"/>
          </w:rPr>
        </w:r>
        <w:r w:rsidRPr="00EF4E61">
          <w:rPr>
            <w:rStyle w:val="Hyperlink"/>
            <w:rFonts w:ascii="Verdana" w:hAnsi="Verdana"/>
            <w:color w:val="085D63"/>
          </w:rPr>
          <w:fldChar w:fldCharType="end"/>
        </w:r>
        <w:r w:rsidRPr="00EF4E61">
          <w:rPr>
            <w:rStyle w:val="Hyperlink"/>
            <w:rFonts w:ascii="Verdana" w:hAnsi="Verdana"/>
            <w:color w:val="085D63"/>
          </w:rPr>
          <w:fldChar w:fldCharType="begin"/>
        </w:r>
        <w:r w:rsidRPr="00EF4E61">
          <w:rPr>
            <w:rStyle w:val="Hyperlink"/>
            <w:rFonts w:ascii="Verdana" w:hAnsi="Verdana"/>
            <w:color w:val="085D63"/>
          </w:rPr>
          <w:instrText xml:space="preserve"> REF Qu’est-ce_qu’un_ordre_de_renvoi? \p \h </w:instrText>
        </w:r>
        <w:r w:rsidRPr="00EF4E61">
          <w:rPr>
            <w:rStyle w:val="Hyperlink"/>
            <w:rFonts w:ascii="Verdana" w:hAnsi="Verdana"/>
            <w:color w:val="085D63"/>
          </w:rPr>
        </w:r>
        <w:r w:rsidRPr="00EF4E61">
          <w:rPr>
            <w:rStyle w:val="Hyperlink"/>
            <w:rFonts w:ascii="Verdana" w:hAnsi="Verdana"/>
            <w:color w:val="085D63"/>
          </w:rPr>
          <w:fldChar w:fldCharType="end"/>
        </w:r>
      </w:hyperlink>
      <w:r w:rsidRPr="00EF4E61">
        <w:rPr>
          <w:rFonts w:ascii="Verdana" w:hAnsi="Verdana"/>
          <w:color w:val="085D63"/>
          <w:spacing w:val="-3"/>
        </w:rPr>
        <w:t xml:space="preserve"> </w:t>
      </w:r>
      <w:r w:rsidRPr="00EF4E61">
        <w:rPr>
          <w:rFonts w:ascii="Verdana" w:hAnsi="Verdana"/>
          <w:color w:val="085D63"/>
        </w:rPr>
        <w:t>de</w:t>
      </w:r>
      <w:r w:rsidRPr="00EF4E61">
        <w:rPr>
          <w:rFonts w:ascii="Verdana" w:hAnsi="Verdana"/>
          <w:color w:val="085D63"/>
          <w:spacing w:val="-2"/>
        </w:rPr>
        <w:t xml:space="preserve"> </w:t>
      </w:r>
      <w:r w:rsidRPr="00EF4E61">
        <w:rPr>
          <w:rFonts w:ascii="Verdana" w:hAnsi="Verdana"/>
          <w:color w:val="085D63"/>
        </w:rPr>
        <w:t>l’étude</w:t>
      </w:r>
      <w:r w:rsidRPr="00EF4E61">
        <w:rPr>
          <w:rFonts w:ascii="Verdana" w:hAnsi="Verdana"/>
          <w:color w:val="085D63"/>
          <w:spacing w:val="-1"/>
        </w:rPr>
        <w:t xml:space="preserve"> du comité</w:t>
      </w:r>
    </w:p>
    <w:p w14:paraId="0A4FFF72" w14:textId="77777777" w:rsidR="00EF4E61" w:rsidRPr="00EF4E61" w:rsidRDefault="00EF4E61" w:rsidP="00EF4E61">
      <w:pPr>
        <w:numPr>
          <w:ilvl w:val="0"/>
          <w:numId w:val="8"/>
        </w:numPr>
        <w:tabs>
          <w:tab w:val="left" w:pos="792"/>
          <w:tab w:val="left" w:pos="793"/>
        </w:tabs>
        <w:spacing w:before="112"/>
        <w:rPr>
          <w:rFonts w:ascii="Verdana" w:hAnsi="Verdana"/>
          <w:color w:val="085D63"/>
        </w:rPr>
      </w:pPr>
      <w:r w:rsidRPr="00EF4E61">
        <w:rPr>
          <w:rFonts w:ascii="Verdana" w:hAnsi="Verdana"/>
          <w:color w:val="085D63"/>
        </w:rPr>
        <w:t>Tenez</w:t>
      </w:r>
      <w:r w:rsidRPr="00EF4E61">
        <w:rPr>
          <w:rFonts w:ascii="Verdana" w:hAnsi="Verdana"/>
          <w:color w:val="085D63"/>
          <w:spacing w:val="-3"/>
        </w:rPr>
        <w:t xml:space="preserve"> </w:t>
      </w:r>
      <w:r w:rsidRPr="00EF4E61">
        <w:rPr>
          <w:rFonts w:ascii="Verdana" w:hAnsi="Verdana"/>
          <w:color w:val="085D63"/>
        </w:rPr>
        <w:t>compte</w:t>
      </w:r>
      <w:r w:rsidRPr="00EF4E61">
        <w:rPr>
          <w:rFonts w:ascii="Verdana" w:hAnsi="Verdana"/>
          <w:color w:val="085D63"/>
          <w:spacing w:val="-2"/>
        </w:rPr>
        <w:t xml:space="preserve"> </w:t>
      </w:r>
      <w:r w:rsidRPr="00EF4E61">
        <w:rPr>
          <w:rFonts w:ascii="Verdana" w:hAnsi="Verdana"/>
          <w:color w:val="085D63"/>
        </w:rPr>
        <w:t xml:space="preserve">des </w:t>
      </w:r>
      <w:hyperlink w:anchor="Comment_obtenir_de_l’information_à_propo" w:history="1">
        <w:r w:rsidRPr="00EF4E61">
          <w:rPr>
            <w:rStyle w:val="Hyperlink"/>
            <w:rFonts w:ascii="Verdana" w:hAnsi="Verdana"/>
            <w:color w:val="085D63"/>
          </w:rPr>
          <w:t>témoignages</w:t>
        </w:r>
      </w:hyperlink>
      <w:r w:rsidRPr="00EF4E61">
        <w:rPr>
          <w:rFonts w:ascii="Verdana" w:hAnsi="Verdana"/>
          <w:color w:val="085D63"/>
        </w:rPr>
        <w:t xml:space="preserve"> déjà entendus par le</w:t>
      </w:r>
      <w:r w:rsidRPr="00EF4E61">
        <w:rPr>
          <w:rFonts w:ascii="Verdana" w:hAnsi="Verdana"/>
          <w:color w:val="085D63"/>
          <w:spacing w:val="-2"/>
        </w:rPr>
        <w:t xml:space="preserve"> </w:t>
      </w:r>
      <w:r w:rsidRPr="00EF4E61">
        <w:rPr>
          <w:rFonts w:ascii="Verdana" w:hAnsi="Verdana"/>
          <w:color w:val="085D63"/>
        </w:rPr>
        <w:t>comité</w:t>
      </w:r>
    </w:p>
    <w:p w14:paraId="3A077A80" w14:textId="77777777" w:rsidR="00EF4E61" w:rsidRPr="00EF4E61" w:rsidRDefault="00EF4E61" w:rsidP="00EF4E61">
      <w:pPr>
        <w:numPr>
          <w:ilvl w:val="0"/>
          <w:numId w:val="8"/>
        </w:numPr>
        <w:tabs>
          <w:tab w:val="left" w:pos="792"/>
          <w:tab w:val="left" w:pos="793"/>
        </w:tabs>
        <w:spacing w:before="114"/>
        <w:rPr>
          <w:rFonts w:ascii="Verdana" w:hAnsi="Verdana"/>
          <w:color w:val="085D63"/>
        </w:rPr>
      </w:pPr>
      <w:r w:rsidRPr="00EF4E61">
        <w:rPr>
          <w:rFonts w:ascii="Verdana" w:hAnsi="Verdana"/>
          <w:color w:val="085D63"/>
        </w:rPr>
        <w:t>Identifiez</w:t>
      </w:r>
      <w:r w:rsidRPr="00EF4E61">
        <w:rPr>
          <w:rFonts w:ascii="Verdana" w:hAnsi="Verdana"/>
          <w:color w:val="085D63"/>
          <w:spacing w:val="-4"/>
        </w:rPr>
        <w:t xml:space="preserve"> </w:t>
      </w:r>
      <w:r w:rsidRPr="00EF4E61">
        <w:rPr>
          <w:rFonts w:ascii="Verdana" w:hAnsi="Verdana"/>
          <w:color w:val="085D63"/>
        </w:rPr>
        <w:t>vos</w:t>
      </w:r>
      <w:r w:rsidRPr="00EF4E61">
        <w:rPr>
          <w:rFonts w:ascii="Verdana" w:hAnsi="Verdana"/>
          <w:color w:val="085D63"/>
          <w:spacing w:val="-2"/>
        </w:rPr>
        <w:t xml:space="preserve"> </w:t>
      </w:r>
      <w:r w:rsidRPr="00EF4E61">
        <w:rPr>
          <w:rFonts w:ascii="Verdana" w:hAnsi="Verdana"/>
          <w:color w:val="085D63"/>
        </w:rPr>
        <w:t>messages</w:t>
      </w:r>
      <w:r w:rsidRPr="00EF4E61">
        <w:rPr>
          <w:rFonts w:ascii="Verdana" w:hAnsi="Verdana"/>
          <w:color w:val="085D63"/>
          <w:spacing w:val="-2"/>
        </w:rPr>
        <w:t xml:space="preserve"> </w:t>
      </w:r>
      <w:r w:rsidRPr="00EF4E61">
        <w:rPr>
          <w:rFonts w:ascii="Verdana" w:hAnsi="Verdana"/>
          <w:color w:val="085D63"/>
        </w:rPr>
        <w:t>clés</w:t>
      </w:r>
    </w:p>
    <w:p w14:paraId="4BF36248" w14:textId="77777777" w:rsidR="00EF4E61" w:rsidRPr="00EF4E61" w:rsidRDefault="00EF4E61" w:rsidP="00EF4E61">
      <w:pPr>
        <w:numPr>
          <w:ilvl w:val="0"/>
          <w:numId w:val="8"/>
        </w:numPr>
        <w:tabs>
          <w:tab w:val="left" w:pos="792"/>
          <w:tab w:val="left" w:pos="793"/>
        </w:tabs>
        <w:spacing w:before="112"/>
        <w:rPr>
          <w:rFonts w:ascii="Verdana" w:hAnsi="Verdana"/>
          <w:color w:val="085D63"/>
        </w:rPr>
      </w:pPr>
      <w:r w:rsidRPr="00EF4E61">
        <w:rPr>
          <w:rFonts w:ascii="Verdana" w:hAnsi="Verdana"/>
          <w:color w:val="085D63"/>
        </w:rPr>
        <w:t>Respectez</w:t>
      </w:r>
      <w:r w:rsidRPr="00EF4E61">
        <w:rPr>
          <w:rFonts w:ascii="Verdana" w:hAnsi="Verdana"/>
          <w:color w:val="085D63"/>
          <w:spacing w:val="-4"/>
        </w:rPr>
        <w:t xml:space="preserve"> </w:t>
      </w:r>
      <w:r w:rsidRPr="00EF4E61">
        <w:rPr>
          <w:rFonts w:ascii="Verdana" w:hAnsi="Verdana"/>
          <w:color w:val="085D63"/>
        </w:rPr>
        <w:t>le</w:t>
      </w:r>
      <w:r w:rsidRPr="00EF4E61">
        <w:rPr>
          <w:rFonts w:ascii="Verdana" w:hAnsi="Verdana"/>
          <w:color w:val="085D63"/>
          <w:spacing w:val="-2"/>
        </w:rPr>
        <w:t xml:space="preserve"> </w:t>
      </w:r>
      <w:r w:rsidRPr="00EF4E61">
        <w:rPr>
          <w:rFonts w:ascii="Verdana" w:hAnsi="Verdana"/>
          <w:color w:val="085D63"/>
        </w:rPr>
        <w:t>temps</w:t>
      </w:r>
      <w:r w:rsidRPr="00EF4E61">
        <w:rPr>
          <w:rFonts w:ascii="Verdana" w:hAnsi="Verdana"/>
          <w:color w:val="085D63"/>
          <w:spacing w:val="-2"/>
        </w:rPr>
        <w:t xml:space="preserve"> </w:t>
      </w:r>
      <w:r w:rsidRPr="00EF4E61">
        <w:rPr>
          <w:rFonts w:ascii="Verdana" w:hAnsi="Verdana"/>
          <w:color w:val="085D63"/>
        </w:rPr>
        <w:t>alloué</w:t>
      </w:r>
      <w:r w:rsidRPr="00EF4E61">
        <w:rPr>
          <w:rFonts w:ascii="Verdana" w:hAnsi="Verdana"/>
          <w:color w:val="085D63"/>
          <w:spacing w:val="-2"/>
        </w:rPr>
        <w:t xml:space="preserve"> </w:t>
      </w:r>
      <w:r w:rsidRPr="00EF4E61">
        <w:rPr>
          <w:rFonts w:ascii="Verdana" w:hAnsi="Verdana"/>
          <w:color w:val="085D63"/>
        </w:rPr>
        <w:t>pour</w:t>
      </w:r>
      <w:r w:rsidRPr="00EF4E61">
        <w:rPr>
          <w:rFonts w:ascii="Verdana" w:hAnsi="Verdana"/>
          <w:color w:val="085D63"/>
          <w:spacing w:val="-4"/>
        </w:rPr>
        <w:t xml:space="preserve"> </w:t>
      </w:r>
      <w:r w:rsidRPr="00EF4E61">
        <w:rPr>
          <w:rFonts w:ascii="Verdana" w:hAnsi="Verdana"/>
          <w:color w:val="085D63"/>
        </w:rPr>
        <w:t>vos</w:t>
      </w:r>
      <w:r w:rsidRPr="00EF4E61">
        <w:rPr>
          <w:rFonts w:ascii="Verdana" w:hAnsi="Verdana"/>
          <w:color w:val="085D63"/>
          <w:spacing w:val="-2"/>
        </w:rPr>
        <w:t xml:space="preserve"> </w:t>
      </w:r>
      <w:r w:rsidRPr="00EF4E61">
        <w:rPr>
          <w:rFonts w:ascii="Verdana" w:hAnsi="Verdana"/>
          <w:color w:val="085D63"/>
        </w:rPr>
        <w:t>remarques</w:t>
      </w:r>
      <w:r w:rsidRPr="00EF4E61">
        <w:rPr>
          <w:rFonts w:ascii="Verdana" w:hAnsi="Verdana"/>
          <w:color w:val="085D63"/>
          <w:spacing w:val="-2"/>
        </w:rPr>
        <w:t xml:space="preserve"> </w:t>
      </w:r>
      <w:r w:rsidRPr="00EF4E61">
        <w:rPr>
          <w:rFonts w:ascii="Verdana" w:hAnsi="Verdana"/>
          <w:color w:val="085D63"/>
        </w:rPr>
        <w:t>préliminaires</w:t>
      </w:r>
    </w:p>
    <w:p w14:paraId="530E3F91" w14:textId="77777777" w:rsidR="00EF4E61" w:rsidRPr="00EF4E61" w:rsidRDefault="00EF4E61" w:rsidP="00EF4E61">
      <w:pPr>
        <w:numPr>
          <w:ilvl w:val="0"/>
          <w:numId w:val="8"/>
        </w:numPr>
        <w:tabs>
          <w:tab w:val="left" w:pos="791"/>
          <w:tab w:val="left" w:pos="792"/>
        </w:tabs>
        <w:spacing w:before="119" w:line="235" w:lineRule="auto"/>
        <w:ind w:right="66"/>
        <w:rPr>
          <w:rFonts w:ascii="Verdana" w:hAnsi="Verdana"/>
          <w:color w:val="085D63"/>
        </w:rPr>
      </w:pPr>
      <w:r w:rsidRPr="00EF4E61">
        <w:rPr>
          <w:rFonts w:ascii="Verdana" w:hAnsi="Verdana"/>
          <w:color w:val="085D63"/>
        </w:rPr>
        <w:t>Terminez</w:t>
      </w:r>
      <w:r w:rsidRPr="00EF4E61">
        <w:rPr>
          <w:rFonts w:ascii="Verdana" w:hAnsi="Verdana"/>
          <w:color w:val="085D63"/>
          <w:spacing w:val="-10"/>
        </w:rPr>
        <w:t xml:space="preserve"> </w:t>
      </w:r>
      <w:r w:rsidRPr="00EF4E61">
        <w:rPr>
          <w:rFonts w:ascii="Verdana" w:hAnsi="Verdana"/>
          <w:color w:val="085D63"/>
        </w:rPr>
        <w:t>votre</w:t>
      </w:r>
      <w:r w:rsidRPr="00EF4E61">
        <w:rPr>
          <w:rFonts w:ascii="Verdana" w:hAnsi="Verdana"/>
          <w:color w:val="085D63"/>
          <w:spacing w:val="-7"/>
        </w:rPr>
        <w:t xml:space="preserve"> </w:t>
      </w:r>
      <w:r w:rsidRPr="00EF4E61">
        <w:rPr>
          <w:rFonts w:ascii="Verdana" w:hAnsi="Verdana"/>
          <w:color w:val="085D63"/>
        </w:rPr>
        <w:t>témoignage</w:t>
      </w:r>
      <w:r w:rsidRPr="00EF4E61">
        <w:rPr>
          <w:rFonts w:ascii="Verdana" w:hAnsi="Verdana"/>
          <w:color w:val="085D63"/>
          <w:spacing w:val="-7"/>
        </w:rPr>
        <w:t xml:space="preserve"> </w:t>
      </w:r>
      <w:r w:rsidRPr="00EF4E61">
        <w:rPr>
          <w:rFonts w:ascii="Verdana" w:hAnsi="Verdana"/>
          <w:color w:val="085D63"/>
        </w:rPr>
        <w:t>par</w:t>
      </w:r>
      <w:r w:rsidRPr="00EF4E61">
        <w:rPr>
          <w:rFonts w:ascii="Verdana" w:hAnsi="Verdana"/>
          <w:color w:val="085D63"/>
          <w:spacing w:val="-8"/>
        </w:rPr>
        <w:t xml:space="preserve"> </w:t>
      </w:r>
      <w:r w:rsidRPr="00EF4E61">
        <w:rPr>
          <w:rFonts w:ascii="Verdana" w:hAnsi="Verdana"/>
          <w:color w:val="085D63"/>
        </w:rPr>
        <w:t>une</w:t>
      </w:r>
      <w:r w:rsidRPr="00EF4E61">
        <w:rPr>
          <w:rFonts w:ascii="Verdana" w:hAnsi="Verdana"/>
          <w:color w:val="085D63"/>
          <w:spacing w:val="-7"/>
        </w:rPr>
        <w:t xml:space="preserve"> </w:t>
      </w:r>
      <w:r w:rsidRPr="00EF4E61">
        <w:rPr>
          <w:rFonts w:ascii="Verdana" w:hAnsi="Verdana"/>
          <w:color w:val="085D63"/>
        </w:rPr>
        <w:t>conclusion</w:t>
      </w:r>
      <w:r w:rsidRPr="00EF4E61">
        <w:rPr>
          <w:rFonts w:ascii="Verdana" w:hAnsi="Verdana"/>
          <w:color w:val="085D63"/>
          <w:spacing w:val="-8"/>
        </w:rPr>
        <w:t xml:space="preserve"> </w:t>
      </w:r>
      <w:r w:rsidRPr="00EF4E61">
        <w:rPr>
          <w:rFonts w:ascii="Verdana" w:hAnsi="Verdana"/>
          <w:color w:val="085D63"/>
        </w:rPr>
        <w:t>forte</w:t>
      </w:r>
    </w:p>
    <w:p w14:paraId="64A98E97" w14:textId="77777777" w:rsidR="00EF4E61" w:rsidRPr="00EF4E61" w:rsidRDefault="00EF4E61" w:rsidP="00EF4E61">
      <w:pPr>
        <w:numPr>
          <w:ilvl w:val="0"/>
          <w:numId w:val="8"/>
        </w:numPr>
        <w:tabs>
          <w:tab w:val="left" w:pos="792"/>
          <w:tab w:val="left" w:pos="793"/>
        </w:tabs>
        <w:spacing w:before="115"/>
        <w:rPr>
          <w:rFonts w:ascii="Verdana" w:hAnsi="Verdana"/>
          <w:color w:val="085D63"/>
        </w:rPr>
      </w:pPr>
      <w:r w:rsidRPr="00EF4E61">
        <w:rPr>
          <w:rFonts w:ascii="Verdana" w:hAnsi="Verdana"/>
          <w:color w:val="085D63"/>
        </w:rPr>
        <w:t>Réservez</w:t>
      </w:r>
      <w:r w:rsidRPr="00EF4E61">
        <w:rPr>
          <w:rFonts w:ascii="Verdana" w:hAnsi="Verdana"/>
          <w:color w:val="085D63"/>
          <w:spacing w:val="-11"/>
        </w:rPr>
        <w:t xml:space="preserve"> </w:t>
      </w:r>
      <w:r w:rsidRPr="00EF4E61">
        <w:rPr>
          <w:rFonts w:ascii="Verdana" w:hAnsi="Verdana"/>
          <w:color w:val="085D63"/>
        </w:rPr>
        <w:t>l’information</w:t>
      </w:r>
      <w:r w:rsidRPr="00EF4E61">
        <w:rPr>
          <w:rFonts w:ascii="Verdana" w:hAnsi="Verdana"/>
          <w:color w:val="085D63"/>
          <w:spacing w:val="-10"/>
        </w:rPr>
        <w:t xml:space="preserve"> générale, </w:t>
      </w:r>
      <w:r w:rsidRPr="00EF4E61">
        <w:rPr>
          <w:rFonts w:ascii="Verdana" w:hAnsi="Verdana"/>
          <w:color w:val="085D63"/>
        </w:rPr>
        <w:t>secondaire</w:t>
      </w:r>
      <w:r w:rsidRPr="00EF4E61">
        <w:rPr>
          <w:rFonts w:ascii="Verdana" w:hAnsi="Verdana"/>
          <w:color w:val="085D63"/>
          <w:spacing w:val="-10"/>
        </w:rPr>
        <w:t xml:space="preserve"> </w:t>
      </w:r>
      <w:r w:rsidRPr="00EF4E61">
        <w:rPr>
          <w:rFonts w:ascii="Verdana" w:hAnsi="Verdana"/>
          <w:color w:val="085D63"/>
        </w:rPr>
        <w:t>ou</w:t>
      </w:r>
      <w:r w:rsidRPr="00EF4E61">
        <w:rPr>
          <w:rFonts w:ascii="Verdana" w:hAnsi="Verdana"/>
          <w:color w:val="085D63"/>
          <w:spacing w:val="-10"/>
        </w:rPr>
        <w:t xml:space="preserve"> </w:t>
      </w:r>
      <w:r w:rsidRPr="00EF4E61">
        <w:rPr>
          <w:rFonts w:ascii="Verdana" w:hAnsi="Verdana"/>
          <w:color w:val="085D63"/>
        </w:rPr>
        <w:t>technique</w:t>
      </w:r>
      <w:r w:rsidRPr="00EF4E61">
        <w:rPr>
          <w:rFonts w:ascii="Verdana" w:hAnsi="Verdana"/>
          <w:color w:val="085D63"/>
          <w:spacing w:val="-10"/>
        </w:rPr>
        <w:t xml:space="preserve"> </w:t>
      </w:r>
      <w:r w:rsidRPr="00EF4E61">
        <w:rPr>
          <w:rFonts w:ascii="Verdana" w:hAnsi="Verdana"/>
          <w:color w:val="085D63"/>
        </w:rPr>
        <w:t>pour</w:t>
      </w:r>
      <w:r w:rsidRPr="00EF4E61">
        <w:rPr>
          <w:rFonts w:ascii="Verdana" w:hAnsi="Verdana"/>
          <w:color w:val="085D63"/>
          <w:spacing w:val="-10"/>
        </w:rPr>
        <w:t xml:space="preserve"> </w:t>
      </w:r>
      <w:r w:rsidRPr="00EF4E61">
        <w:rPr>
          <w:rFonts w:ascii="Verdana" w:hAnsi="Verdana"/>
          <w:color w:val="085D63"/>
        </w:rPr>
        <w:t>le</w:t>
      </w:r>
      <w:r w:rsidRPr="00EF4E61">
        <w:rPr>
          <w:rFonts w:ascii="Verdana" w:hAnsi="Verdana"/>
          <w:color w:val="085D63"/>
          <w:spacing w:val="-10"/>
        </w:rPr>
        <w:t xml:space="preserve"> </w:t>
      </w:r>
      <w:hyperlink w:anchor="_Comment_prendre_part" w:history="1">
        <w:r w:rsidRPr="00EF4E61">
          <w:rPr>
            <w:rStyle w:val="Hyperlink"/>
            <w:rFonts w:ascii="Verdana" w:hAnsi="Verdana"/>
            <w:color w:val="085D63"/>
          </w:rPr>
          <w:t>mémoire</w:t>
        </w:r>
      </w:hyperlink>
    </w:p>
    <w:p w14:paraId="514EF4AA" w14:textId="77777777" w:rsidR="00EF4E61" w:rsidRPr="00EF4E61" w:rsidRDefault="00EF4E61" w:rsidP="00EF4E61">
      <w:pPr>
        <w:tabs>
          <w:tab w:val="left" w:pos="2000"/>
          <w:tab w:val="left" w:pos="2001"/>
          <w:tab w:val="left" w:pos="2554"/>
          <w:tab w:val="left" w:pos="4150"/>
          <w:tab w:val="left" w:pos="4608"/>
          <w:tab w:val="left" w:pos="5458"/>
          <w:tab w:val="left" w:pos="5871"/>
          <w:tab w:val="left" w:pos="6423"/>
          <w:tab w:val="left" w:pos="7726"/>
          <w:tab w:val="left" w:pos="9286"/>
        </w:tabs>
        <w:ind w:right="960"/>
        <w:rPr>
          <w:sz w:val="24"/>
        </w:rPr>
      </w:pPr>
    </w:p>
    <w:p w14:paraId="0FAED4DF" w14:textId="28F448D9" w:rsidR="00372838" w:rsidRDefault="00372838">
      <w:pPr>
        <w:pStyle w:val="BodyText"/>
        <w:spacing w:before="7"/>
        <w:rPr>
          <w:sz w:val="19"/>
        </w:rPr>
      </w:pPr>
    </w:p>
    <w:p w14:paraId="7A84FF47" w14:textId="77777777" w:rsidR="00EF4E61" w:rsidRPr="00EF4E61" w:rsidRDefault="00EF4E61" w:rsidP="00EF4E61">
      <w:pPr>
        <w:spacing w:before="123"/>
        <w:ind w:left="426" w:firstLine="294"/>
        <w:rPr>
          <w:rFonts w:ascii="Verdana" w:hAnsi="Verdana"/>
          <w:b/>
          <w:color w:val="085D63"/>
        </w:rPr>
      </w:pPr>
      <w:bookmarkStart w:id="13" w:name="POUR_OBTENIR_DE_L’AIDE_SUPPLÉMENTAIRE"/>
      <w:bookmarkEnd w:id="13"/>
      <w:r w:rsidRPr="00EF4E61">
        <w:rPr>
          <w:rFonts w:ascii="Verdana" w:hAnsi="Verdana"/>
          <w:b/>
          <w:color w:val="085D63"/>
        </w:rPr>
        <w:t>POUR</w:t>
      </w:r>
      <w:r w:rsidRPr="00EF4E61">
        <w:rPr>
          <w:rFonts w:ascii="Verdana" w:hAnsi="Verdana"/>
          <w:b/>
          <w:color w:val="085D63"/>
          <w:spacing w:val="-3"/>
        </w:rPr>
        <w:t xml:space="preserve"> EN SAVOIR PLUS</w:t>
      </w:r>
    </w:p>
    <w:p w14:paraId="40C6FC4F" w14:textId="77777777" w:rsidR="00EF4E61" w:rsidRDefault="00EF4E61" w:rsidP="00EF4E61">
      <w:pPr>
        <w:tabs>
          <w:tab w:val="left" w:pos="602"/>
          <w:tab w:val="left" w:pos="603"/>
        </w:tabs>
        <w:spacing w:line="235" w:lineRule="auto"/>
        <w:ind w:left="567" w:right="69"/>
        <w:rPr>
          <w:rFonts w:ascii="Verdana" w:hAnsi="Verdana"/>
          <w:color w:val="085D63"/>
        </w:rPr>
      </w:pPr>
    </w:p>
    <w:p w14:paraId="15A53940" w14:textId="2A806354" w:rsidR="00EF4E61" w:rsidRPr="00EF4E61" w:rsidRDefault="00EF4E61" w:rsidP="00EF4E61">
      <w:pPr>
        <w:pStyle w:val="ListParagraph"/>
        <w:numPr>
          <w:ilvl w:val="0"/>
          <w:numId w:val="9"/>
        </w:numPr>
        <w:tabs>
          <w:tab w:val="left" w:pos="602"/>
          <w:tab w:val="left" w:pos="603"/>
        </w:tabs>
        <w:spacing w:line="235" w:lineRule="auto"/>
        <w:ind w:right="69"/>
        <w:rPr>
          <w:rFonts w:ascii="Verdana" w:hAnsi="Verdana"/>
          <w:color w:val="085D63"/>
        </w:rPr>
      </w:pPr>
      <w:r w:rsidRPr="00EF4E61">
        <w:rPr>
          <w:rFonts w:ascii="Verdana" w:hAnsi="Verdana"/>
          <w:color w:val="085D63"/>
        </w:rPr>
        <w:t>Visitez</w:t>
      </w:r>
      <w:r w:rsidRPr="00EF4E61">
        <w:rPr>
          <w:rFonts w:ascii="Verdana" w:hAnsi="Verdana"/>
          <w:color w:val="085D63"/>
          <w:spacing w:val="-5"/>
        </w:rPr>
        <w:t xml:space="preserve"> </w:t>
      </w:r>
      <w:r w:rsidRPr="00EF4E61">
        <w:rPr>
          <w:rFonts w:ascii="Verdana" w:hAnsi="Verdana"/>
          <w:color w:val="085D63"/>
        </w:rPr>
        <w:t>le</w:t>
      </w:r>
      <w:r w:rsidRPr="00EF4E61">
        <w:rPr>
          <w:rFonts w:ascii="Verdana" w:hAnsi="Verdana"/>
          <w:color w:val="085D63"/>
          <w:spacing w:val="-3"/>
        </w:rPr>
        <w:t xml:space="preserve"> </w:t>
      </w:r>
      <w:r w:rsidRPr="00EF4E61">
        <w:rPr>
          <w:rFonts w:ascii="Verdana" w:hAnsi="Verdana"/>
          <w:color w:val="085D63"/>
        </w:rPr>
        <w:t>site</w:t>
      </w:r>
      <w:r w:rsidRPr="00EF4E61">
        <w:rPr>
          <w:rFonts w:ascii="Verdana" w:hAnsi="Verdana"/>
          <w:color w:val="085D63"/>
          <w:spacing w:val="-3"/>
        </w:rPr>
        <w:t xml:space="preserve"> </w:t>
      </w:r>
      <w:r w:rsidRPr="00EF4E61">
        <w:rPr>
          <w:rFonts w:ascii="Verdana" w:hAnsi="Verdana"/>
          <w:color w:val="085D63"/>
        </w:rPr>
        <w:t>Web</w:t>
      </w:r>
      <w:r w:rsidRPr="00EF4E61">
        <w:rPr>
          <w:rFonts w:ascii="Verdana" w:hAnsi="Verdana"/>
          <w:color w:val="085D63"/>
          <w:spacing w:val="-4"/>
        </w:rPr>
        <w:t xml:space="preserve"> </w:t>
      </w:r>
      <w:r w:rsidRPr="00EF4E61">
        <w:rPr>
          <w:rFonts w:ascii="Verdana" w:hAnsi="Verdana"/>
          <w:color w:val="085D63"/>
        </w:rPr>
        <w:t>du</w:t>
      </w:r>
      <w:r w:rsidRPr="00EF4E61">
        <w:rPr>
          <w:rFonts w:ascii="Verdana" w:hAnsi="Verdana"/>
          <w:color w:val="085D63"/>
          <w:spacing w:val="-3"/>
        </w:rPr>
        <w:t xml:space="preserve"> </w:t>
      </w:r>
      <w:r w:rsidRPr="00EF4E61">
        <w:rPr>
          <w:rFonts w:ascii="Verdana" w:hAnsi="Verdana"/>
          <w:color w:val="085D63"/>
        </w:rPr>
        <w:t>comité</w:t>
      </w:r>
      <w:r w:rsidRPr="00EF4E61">
        <w:rPr>
          <w:rFonts w:ascii="Verdana" w:hAnsi="Verdana"/>
          <w:color w:val="085D63"/>
          <w:spacing w:val="-3"/>
        </w:rPr>
        <w:t xml:space="preserve"> </w:t>
      </w:r>
      <w:r w:rsidRPr="00EF4E61">
        <w:rPr>
          <w:rFonts w:ascii="Verdana" w:hAnsi="Verdana"/>
          <w:color w:val="085D63"/>
        </w:rPr>
        <w:t>concerné,</w:t>
      </w:r>
      <w:r w:rsidRPr="00EF4E61">
        <w:rPr>
          <w:rFonts w:ascii="Verdana" w:hAnsi="Verdana"/>
          <w:color w:val="085D63"/>
          <w:spacing w:val="-2"/>
        </w:rPr>
        <w:t xml:space="preserve"> </w:t>
      </w:r>
      <w:r w:rsidRPr="00EF4E61">
        <w:rPr>
          <w:rFonts w:ascii="Verdana" w:hAnsi="Verdana"/>
          <w:color w:val="085D63"/>
        </w:rPr>
        <w:t>à</w:t>
      </w:r>
      <w:r w:rsidRPr="00EF4E61">
        <w:rPr>
          <w:rFonts w:ascii="Verdana" w:hAnsi="Verdana"/>
          <w:color w:val="085D63"/>
          <w:spacing w:val="-4"/>
        </w:rPr>
        <w:t xml:space="preserve"> </w:t>
      </w:r>
      <w:r w:rsidRPr="00EF4E61">
        <w:rPr>
          <w:rFonts w:ascii="Verdana" w:hAnsi="Verdana"/>
          <w:color w:val="085D63"/>
        </w:rPr>
        <w:t>partir</w:t>
      </w:r>
      <w:r w:rsidRPr="00EF4E61">
        <w:rPr>
          <w:rFonts w:ascii="Verdana" w:hAnsi="Verdana"/>
          <w:color w:val="085D63"/>
          <w:spacing w:val="-5"/>
        </w:rPr>
        <w:t xml:space="preserve"> </w:t>
      </w:r>
      <w:r w:rsidRPr="00EF4E61">
        <w:rPr>
          <w:rFonts w:ascii="Verdana" w:hAnsi="Verdana"/>
          <w:color w:val="085D63"/>
        </w:rPr>
        <w:t>du</w:t>
      </w:r>
      <w:r w:rsidRPr="00EF4E61">
        <w:rPr>
          <w:rFonts w:ascii="Verdana" w:hAnsi="Verdana"/>
          <w:color w:val="085D63"/>
          <w:spacing w:val="-2"/>
        </w:rPr>
        <w:t xml:space="preserve"> </w:t>
      </w:r>
      <w:r w:rsidRPr="00EF4E61">
        <w:rPr>
          <w:rFonts w:ascii="Verdana" w:hAnsi="Verdana"/>
          <w:color w:val="085D63"/>
        </w:rPr>
        <w:t>site</w:t>
      </w:r>
      <w:r w:rsidRPr="00EF4E61">
        <w:rPr>
          <w:rFonts w:ascii="Verdana" w:hAnsi="Verdana"/>
          <w:color w:val="085D63"/>
          <w:spacing w:val="-3"/>
        </w:rPr>
        <w:t xml:space="preserve"> </w:t>
      </w:r>
      <w:r w:rsidRPr="00EF4E61">
        <w:rPr>
          <w:rFonts w:ascii="Verdana" w:hAnsi="Verdana"/>
          <w:color w:val="085D63"/>
        </w:rPr>
        <w:t>Web</w:t>
      </w:r>
      <w:r w:rsidRPr="00EF4E61">
        <w:rPr>
          <w:rFonts w:ascii="Verdana" w:hAnsi="Verdana"/>
          <w:color w:val="085D63"/>
          <w:spacing w:val="-4"/>
        </w:rPr>
        <w:t xml:space="preserve"> </w:t>
      </w:r>
      <w:r w:rsidRPr="00EF4E61">
        <w:rPr>
          <w:rFonts w:ascii="Verdana" w:hAnsi="Verdana"/>
          <w:color w:val="085D63"/>
        </w:rPr>
        <w:t>du</w:t>
      </w:r>
      <w:r w:rsidRPr="00EF4E61">
        <w:rPr>
          <w:rFonts w:ascii="Verdana" w:hAnsi="Verdana"/>
          <w:color w:val="085D63"/>
          <w:spacing w:val="-75"/>
        </w:rPr>
        <w:t xml:space="preserve"> </w:t>
      </w:r>
      <w:r w:rsidRPr="00EF4E61">
        <w:rPr>
          <w:rFonts w:ascii="Verdana" w:hAnsi="Verdana"/>
          <w:color w:val="085D63"/>
        </w:rPr>
        <w:t>Sénat</w:t>
      </w:r>
      <w:r w:rsidRPr="00EF4E61">
        <w:rPr>
          <w:rFonts w:ascii="Verdana" w:hAnsi="Verdana"/>
          <w:color w:val="085D63"/>
          <w:spacing w:val="-3"/>
        </w:rPr>
        <w:t xml:space="preserve"> </w:t>
      </w:r>
      <w:r w:rsidRPr="00EF4E61">
        <w:rPr>
          <w:rFonts w:ascii="Verdana" w:hAnsi="Verdana"/>
          <w:color w:val="085D63"/>
        </w:rPr>
        <w:t>du</w:t>
      </w:r>
      <w:r w:rsidRPr="00EF4E61">
        <w:rPr>
          <w:rFonts w:ascii="Verdana" w:hAnsi="Verdana"/>
          <w:color w:val="085D63"/>
          <w:spacing w:val="-2"/>
        </w:rPr>
        <w:t xml:space="preserve"> </w:t>
      </w:r>
      <w:r w:rsidRPr="00EF4E61">
        <w:rPr>
          <w:rFonts w:ascii="Verdana" w:hAnsi="Verdana"/>
          <w:color w:val="085D63"/>
        </w:rPr>
        <w:t>Canada</w:t>
      </w:r>
      <w:r w:rsidRPr="00EF4E61">
        <w:rPr>
          <w:rFonts w:ascii="Verdana" w:hAnsi="Verdana"/>
          <w:color w:val="085D63"/>
          <w:spacing w:val="-2"/>
        </w:rPr>
        <w:t xml:space="preserve"> </w:t>
      </w:r>
      <w:r w:rsidRPr="00EF4E61">
        <w:rPr>
          <w:rFonts w:ascii="Verdana" w:hAnsi="Verdana"/>
          <w:color w:val="085D63"/>
        </w:rPr>
        <w:t>:</w:t>
      </w:r>
      <w:r w:rsidRPr="00EF4E61">
        <w:rPr>
          <w:rFonts w:ascii="Verdana" w:hAnsi="Verdana"/>
          <w:color w:val="085D63"/>
          <w:spacing w:val="-1"/>
        </w:rPr>
        <w:t xml:space="preserve"> </w:t>
      </w:r>
      <w:hyperlink r:id="rId15">
        <w:r w:rsidRPr="00EF4E61">
          <w:rPr>
            <w:rFonts w:ascii="Verdana" w:hAnsi="Verdana"/>
            <w:color w:val="085D63"/>
            <w:u w:val="single" w:color="FFFFFF"/>
          </w:rPr>
          <w:t>https://sencanada.ca/fr</w:t>
        </w:r>
      </w:hyperlink>
    </w:p>
    <w:p w14:paraId="7E92093D" w14:textId="18E44CD5" w:rsidR="00EF4E61" w:rsidRPr="00EF4E61" w:rsidRDefault="00EF4E61" w:rsidP="00EF4E61">
      <w:pPr>
        <w:pStyle w:val="ListParagraph"/>
        <w:numPr>
          <w:ilvl w:val="0"/>
          <w:numId w:val="9"/>
        </w:numPr>
        <w:tabs>
          <w:tab w:val="left" w:pos="602"/>
          <w:tab w:val="left" w:pos="603"/>
        </w:tabs>
        <w:spacing w:before="119" w:line="235" w:lineRule="auto"/>
        <w:ind w:right="220"/>
        <w:rPr>
          <w:rFonts w:ascii="Verdana" w:hAnsi="Verdana"/>
          <w:color w:val="085D63"/>
        </w:rPr>
      </w:pPr>
      <w:r w:rsidRPr="00EF4E61">
        <w:rPr>
          <w:rFonts w:ascii="Verdana" w:hAnsi="Verdana"/>
          <w:color w:val="085D63"/>
        </w:rPr>
        <w:t>Contactez le greffier du comité; ses coordonnées se trouvent</w:t>
      </w:r>
      <w:r w:rsidRPr="00EF4E61">
        <w:rPr>
          <w:rFonts w:ascii="Verdana" w:hAnsi="Verdana"/>
          <w:color w:val="085D63"/>
          <w:spacing w:val="-75"/>
        </w:rPr>
        <w:t xml:space="preserve"> </w:t>
      </w:r>
      <w:r w:rsidRPr="00EF4E61">
        <w:rPr>
          <w:rFonts w:ascii="Verdana" w:hAnsi="Verdana"/>
          <w:color w:val="085D63"/>
        </w:rPr>
        <w:t>dans</w:t>
      </w:r>
      <w:r w:rsidRPr="00EF4E61">
        <w:rPr>
          <w:rFonts w:ascii="Verdana" w:hAnsi="Verdana"/>
          <w:color w:val="085D63"/>
          <w:spacing w:val="-1"/>
        </w:rPr>
        <w:t xml:space="preserve"> </w:t>
      </w:r>
      <w:r w:rsidRPr="00EF4E61">
        <w:rPr>
          <w:rFonts w:ascii="Verdana" w:hAnsi="Verdana"/>
          <w:color w:val="085D63"/>
        </w:rPr>
        <w:t>la</w:t>
      </w:r>
      <w:r w:rsidRPr="00EF4E61">
        <w:rPr>
          <w:rFonts w:ascii="Verdana" w:hAnsi="Verdana"/>
          <w:color w:val="085D63"/>
          <w:spacing w:val="-1"/>
        </w:rPr>
        <w:t xml:space="preserve"> </w:t>
      </w:r>
      <w:r w:rsidRPr="00EF4E61">
        <w:rPr>
          <w:rFonts w:ascii="Verdana" w:hAnsi="Verdana"/>
          <w:color w:val="085D63"/>
        </w:rPr>
        <w:t>section</w:t>
      </w:r>
      <w:r w:rsidRPr="00EF4E61">
        <w:rPr>
          <w:rFonts w:ascii="Verdana" w:hAnsi="Verdana"/>
          <w:color w:val="085D63"/>
          <w:spacing w:val="-2"/>
        </w:rPr>
        <w:t xml:space="preserve"> </w:t>
      </w:r>
      <w:r w:rsidRPr="00EF4E61">
        <w:rPr>
          <w:rFonts w:ascii="Verdana" w:hAnsi="Verdana"/>
          <w:color w:val="085D63"/>
        </w:rPr>
        <w:t>«</w:t>
      </w:r>
      <w:r w:rsidRPr="00EF4E61">
        <w:rPr>
          <w:rFonts w:ascii="Verdana" w:hAnsi="Verdana"/>
          <w:color w:val="085D63"/>
          <w:spacing w:val="-2"/>
        </w:rPr>
        <w:t xml:space="preserve"> </w:t>
      </w:r>
      <w:r w:rsidRPr="00EF4E61">
        <w:rPr>
          <w:rFonts w:ascii="Verdana" w:hAnsi="Verdana"/>
          <w:color w:val="085D63"/>
        </w:rPr>
        <w:t>Contact</w:t>
      </w:r>
      <w:r w:rsidRPr="00EF4E61">
        <w:rPr>
          <w:rFonts w:ascii="Verdana" w:hAnsi="Verdana"/>
          <w:color w:val="085D63"/>
          <w:spacing w:val="-2"/>
        </w:rPr>
        <w:t xml:space="preserve"> </w:t>
      </w:r>
      <w:r w:rsidRPr="00EF4E61">
        <w:rPr>
          <w:rFonts w:ascii="Verdana" w:hAnsi="Verdana"/>
          <w:color w:val="085D63"/>
        </w:rPr>
        <w:t>/ À propos</w:t>
      </w:r>
      <w:r w:rsidRPr="00EF4E61">
        <w:rPr>
          <w:rFonts w:ascii="Verdana" w:hAnsi="Verdana"/>
          <w:color w:val="085D63"/>
          <w:spacing w:val="-1"/>
        </w:rPr>
        <w:t xml:space="preserve"> </w:t>
      </w:r>
      <w:r w:rsidRPr="00EF4E61">
        <w:rPr>
          <w:rFonts w:ascii="Verdana" w:hAnsi="Verdana"/>
          <w:color w:val="085D63"/>
        </w:rPr>
        <w:t>»</w:t>
      </w:r>
      <w:r w:rsidRPr="00EF4E61">
        <w:rPr>
          <w:rFonts w:ascii="Verdana" w:hAnsi="Verdana"/>
          <w:color w:val="085D63"/>
          <w:spacing w:val="-2"/>
        </w:rPr>
        <w:t xml:space="preserve"> </w:t>
      </w:r>
      <w:r w:rsidRPr="00EF4E61">
        <w:rPr>
          <w:rFonts w:ascii="Verdana" w:hAnsi="Verdana"/>
          <w:color w:val="085D63"/>
        </w:rPr>
        <w:t>du</w:t>
      </w:r>
      <w:r w:rsidRPr="00EF4E61">
        <w:rPr>
          <w:rFonts w:ascii="Verdana" w:hAnsi="Verdana"/>
          <w:color w:val="085D63"/>
          <w:spacing w:val="-2"/>
        </w:rPr>
        <w:t xml:space="preserve"> </w:t>
      </w:r>
      <w:r w:rsidRPr="00EF4E61">
        <w:rPr>
          <w:rFonts w:ascii="Verdana" w:hAnsi="Verdana"/>
          <w:color w:val="085D63"/>
        </w:rPr>
        <w:t>site</w:t>
      </w:r>
      <w:r w:rsidRPr="00EF4E61">
        <w:rPr>
          <w:rFonts w:ascii="Verdana" w:hAnsi="Verdana"/>
          <w:color w:val="085D63"/>
          <w:spacing w:val="-1"/>
        </w:rPr>
        <w:t xml:space="preserve"> </w:t>
      </w:r>
      <w:r w:rsidRPr="00EF4E61">
        <w:rPr>
          <w:rFonts w:ascii="Verdana" w:hAnsi="Verdana"/>
          <w:color w:val="085D63"/>
        </w:rPr>
        <w:t>Web</w:t>
      </w:r>
      <w:r w:rsidRPr="00EF4E61">
        <w:rPr>
          <w:rFonts w:ascii="Verdana" w:hAnsi="Verdana"/>
          <w:color w:val="085D63"/>
          <w:spacing w:val="-2"/>
        </w:rPr>
        <w:t xml:space="preserve"> </w:t>
      </w:r>
      <w:r w:rsidRPr="00EF4E61">
        <w:rPr>
          <w:rFonts w:ascii="Verdana" w:hAnsi="Verdana"/>
          <w:color w:val="085D63"/>
        </w:rPr>
        <w:t>du</w:t>
      </w:r>
      <w:r w:rsidRPr="00EF4E61">
        <w:rPr>
          <w:rFonts w:ascii="Verdana" w:hAnsi="Verdana"/>
          <w:color w:val="085D63"/>
          <w:spacing w:val="-1"/>
        </w:rPr>
        <w:t xml:space="preserve"> </w:t>
      </w:r>
      <w:r w:rsidRPr="00EF4E61">
        <w:rPr>
          <w:rFonts w:ascii="Verdana" w:hAnsi="Verdana"/>
          <w:color w:val="085D63"/>
        </w:rPr>
        <w:t>comité</w:t>
      </w:r>
    </w:p>
    <w:p w14:paraId="437963D1" w14:textId="5CF5D9CE" w:rsidR="00EF4E61" w:rsidRPr="00EF4E61" w:rsidRDefault="00EF4E61" w:rsidP="00EF4E61">
      <w:pPr>
        <w:pStyle w:val="ListParagraph"/>
        <w:numPr>
          <w:ilvl w:val="0"/>
          <w:numId w:val="9"/>
        </w:numPr>
        <w:tabs>
          <w:tab w:val="left" w:pos="602"/>
          <w:tab w:val="left" w:pos="603"/>
        </w:tabs>
        <w:spacing w:line="235" w:lineRule="auto"/>
        <w:ind w:right="157"/>
        <w:rPr>
          <w:rFonts w:ascii="Verdana" w:hAnsi="Verdana"/>
          <w:color w:val="085D63"/>
        </w:rPr>
      </w:pPr>
      <w:r w:rsidRPr="00EF4E61">
        <w:rPr>
          <w:rFonts w:ascii="Verdana" w:hAnsi="Verdana"/>
          <w:color w:val="085D63"/>
        </w:rPr>
        <w:t>Des ressources supplémentaires pour les témoins sont</w:t>
      </w:r>
      <w:r w:rsidRPr="00EF4E61">
        <w:rPr>
          <w:rFonts w:ascii="Verdana" w:hAnsi="Verdana"/>
          <w:color w:val="085D63"/>
          <w:spacing w:val="1"/>
        </w:rPr>
        <w:t xml:space="preserve"> </w:t>
      </w:r>
      <w:r w:rsidRPr="00EF4E61">
        <w:rPr>
          <w:rFonts w:ascii="Verdana" w:hAnsi="Verdana"/>
          <w:color w:val="085D63"/>
        </w:rPr>
        <w:t>disponibles</w:t>
      </w:r>
      <w:r w:rsidRPr="00EF4E61">
        <w:rPr>
          <w:rFonts w:ascii="Verdana" w:hAnsi="Verdana"/>
          <w:color w:val="085D63"/>
          <w:spacing w:val="-7"/>
        </w:rPr>
        <w:t xml:space="preserve"> </w:t>
      </w:r>
      <w:r w:rsidRPr="00EF4E61">
        <w:rPr>
          <w:rFonts w:ascii="Verdana" w:hAnsi="Verdana"/>
          <w:color w:val="085D63"/>
        </w:rPr>
        <w:t>ici</w:t>
      </w:r>
      <w:r w:rsidRPr="00EF4E61">
        <w:rPr>
          <w:rFonts w:ascii="Verdana" w:hAnsi="Verdana"/>
          <w:color w:val="085D63"/>
          <w:spacing w:val="-7"/>
        </w:rPr>
        <w:t xml:space="preserve"> </w:t>
      </w:r>
      <w:r w:rsidRPr="00EF4E61">
        <w:rPr>
          <w:rFonts w:ascii="Verdana" w:hAnsi="Verdana"/>
          <w:color w:val="085D63"/>
        </w:rPr>
        <w:t>:</w:t>
      </w:r>
      <w:r w:rsidRPr="00EF4E61">
        <w:rPr>
          <w:rFonts w:ascii="Verdana" w:hAnsi="Verdana"/>
          <w:color w:val="085D63"/>
          <w:spacing w:val="-5"/>
        </w:rPr>
        <w:t xml:space="preserve"> </w:t>
      </w:r>
      <w:hyperlink r:id="rId16">
        <w:r w:rsidRPr="00EF4E61">
          <w:rPr>
            <w:rFonts w:ascii="Verdana" w:hAnsi="Verdana"/>
            <w:color w:val="085D63"/>
            <w:u w:val="single" w:color="FFFFFF"/>
          </w:rPr>
          <w:t>https://sencanada.ca/fr/comites/pourtemoins</w:t>
        </w:r>
      </w:hyperlink>
    </w:p>
    <w:p w14:paraId="73B311DF" w14:textId="77777777" w:rsidR="00085D9A" w:rsidRDefault="00085D9A" w:rsidP="00DD29FF">
      <w:pPr>
        <w:pStyle w:val="BodyText"/>
        <w:spacing w:before="7"/>
        <w:ind w:left="720"/>
        <w:rPr>
          <w:sz w:val="19"/>
        </w:rPr>
        <w:sectPr w:rsidR="00085D9A">
          <w:headerReference w:type="default" r:id="rId17"/>
          <w:footerReference w:type="default" r:id="rId18"/>
          <w:pgSz w:w="12240" w:h="15840"/>
          <w:pgMar w:top="1140" w:right="640" w:bottom="600" w:left="1100" w:header="360" w:footer="352" w:gutter="0"/>
          <w:cols w:space="720"/>
        </w:sectPr>
      </w:pPr>
    </w:p>
    <w:p w14:paraId="0536584F" w14:textId="3091E3DC" w:rsidR="00372838" w:rsidRPr="0049133A" w:rsidRDefault="00E31F1B" w:rsidP="00085D9A">
      <w:pPr>
        <w:pStyle w:val="BodyText"/>
        <w:spacing w:before="1"/>
      </w:pPr>
      <w:bookmarkStart w:id="14" w:name="Qu’est-ce_qu’un_comité_du_Sénat?"/>
      <w:bookmarkEnd w:id="14"/>
      <w:r w:rsidRPr="0049133A">
        <w:rPr>
          <w:color w:val="075D62"/>
        </w:rPr>
        <w:lastRenderedPageBreak/>
        <w:t>Qu’est-ce qu’un comité du Sénat?</w:t>
      </w:r>
    </w:p>
    <w:p w14:paraId="10E688C6" w14:textId="77777777" w:rsidR="00372838" w:rsidRPr="0049133A" w:rsidRDefault="00372838">
      <w:pPr>
        <w:pStyle w:val="BodyText"/>
        <w:spacing w:before="11"/>
        <w:rPr>
          <w:b/>
          <w:sz w:val="23"/>
        </w:rPr>
      </w:pPr>
    </w:p>
    <w:p w14:paraId="7719BEA3" w14:textId="77777777" w:rsidR="00372838" w:rsidRPr="0049133A" w:rsidRDefault="00E31F1B" w:rsidP="00DD29FF">
      <w:pPr>
        <w:pStyle w:val="BodyText"/>
        <w:ind w:left="700" w:right="960"/>
        <w:jc w:val="both"/>
      </w:pPr>
      <w:r w:rsidRPr="0049133A">
        <w:t>Le rôle des comités du Sénat est d'accomplir les tâches que le Sénat leur délègue, appelées ordres de renvoi. Les comités étudient les mesures législatives ou les projets de loi qui sont proposés, examinent les dépenses du gouvernement (le budget des dépenses), et font des études spéciales. Lorsqu'un comité a terminé son travail en tout ou en partie, il présente ses conclusions, recommandations ou décisions sous la forme d'un rapport au Sénat.</w:t>
      </w:r>
    </w:p>
    <w:p w14:paraId="31B36196" w14:textId="77777777" w:rsidR="00372838" w:rsidRPr="0049133A" w:rsidRDefault="00372838" w:rsidP="00DD29FF">
      <w:pPr>
        <w:pStyle w:val="BodyText"/>
        <w:spacing w:before="2"/>
        <w:ind w:left="140"/>
      </w:pPr>
    </w:p>
    <w:p w14:paraId="6491E049" w14:textId="18445A4E" w:rsidR="006456D1" w:rsidRDefault="00E31F1B" w:rsidP="00DD29FF">
      <w:pPr>
        <w:pStyle w:val="BodyText"/>
        <w:spacing w:before="77"/>
        <w:ind w:left="700" w:right="961"/>
        <w:jc w:val="both"/>
      </w:pPr>
      <w:r w:rsidRPr="0049133A">
        <w:t>Les travaux des comités sont importants, car ils permettent aux sénateurs d'examiner en détail un sujet donné. Cet examen comprend en général la tenue d'audiences publiques au cours desquelles les sénateurs interrogent directement des représentants d’organisations ou des particuliers.</w:t>
      </w:r>
    </w:p>
    <w:p w14:paraId="459DC655" w14:textId="77777777" w:rsidR="006456D1" w:rsidRDefault="006456D1" w:rsidP="00DD29FF">
      <w:pPr>
        <w:pStyle w:val="BodyText"/>
        <w:spacing w:before="77"/>
        <w:ind w:left="700" w:right="961"/>
        <w:jc w:val="both"/>
      </w:pPr>
    </w:p>
    <w:p w14:paraId="035EEE54" w14:textId="7D5FD8A1" w:rsidR="00372838" w:rsidRPr="0049133A" w:rsidRDefault="00E31F1B" w:rsidP="00DD29FF">
      <w:pPr>
        <w:pStyle w:val="BodyText"/>
        <w:spacing w:before="77"/>
        <w:ind w:left="700" w:right="961"/>
        <w:jc w:val="both"/>
      </w:pPr>
      <w:r w:rsidRPr="0049133A">
        <w:t xml:space="preserve">Il existe deux </w:t>
      </w:r>
      <w:r w:rsidR="006456D1">
        <w:t xml:space="preserve">grands </w:t>
      </w:r>
      <w:r w:rsidRPr="0049133A">
        <w:t xml:space="preserve">types de comités : les comités permanents, créés en permanence conformément au </w:t>
      </w:r>
      <w:r w:rsidRPr="00DD29FF">
        <w:rPr>
          <w:i/>
          <w:iCs/>
        </w:rPr>
        <w:t>Règlement du Sénat</w:t>
      </w:r>
      <w:r w:rsidRPr="0049133A">
        <w:t>, et les comités spéciaux, établis pour étudier certaines questions définies dans un ordre de renvoi. Les comités peuvent mettre sur pied des sous- comités, au besoin. De plus, le Sénat peut se joindre à la Chambre des communes pour créer des comités mixtes permanents ou des comités mixtes spéciaux.</w:t>
      </w:r>
    </w:p>
    <w:p w14:paraId="6BE9AC6F" w14:textId="77777777" w:rsidR="00372838" w:rsidRPr="0049133A" w:rsidRDefault="00372838" w:rsidP="00DD29FF">
      <w:pPr>
        <w:pStyle w:val="BodyText"/>
        <w:spacing w:before="1"/>
        <w:ind w:left="140"/>
      </w:pPr>
    </w:p>
    <w:p w14:paraId="7E8906B2" w14:textId="77777777" w:rsidR="00372838" w:rsidRPr="0049133A" w:rsidRDefault="00E31F1B" w:rsidP="00DD29FF">
      <w:pPr>
        <w:pStyle w:val="BodyText"/>
        <w:ind w:left="700" w:right="958"/>
        <w:jc w:val="both"/>
      </w:pPr>
      <w:r w:rsidRPr="0049133A">
        <w:t>Les comités sénatoriaux comptent en moyenne de 9 à 15 membres, et leur composition respecte généralement la représentation des partis politiques et des groupes parlementaires reconnus au Sénat.</w:t>
      </w:r>
    </w:p>
    <w:p w14:paraId="69D2DBEA" w14:textId="77777777" w:rsidR="00372838" w:rsidRPr="0049133A" w:rsidRDefault="00372838">
      <w:pPr>
        <w:pStyle w:val="BodyText"/>
      </w:pPr>
    </w:p>
    <w:p w14:paraId="594B8695" w14:textId="77777777" w:rsidR="00372838" w:rsidRPr="0049133A" w:rsidRDefault="00E31F1B">
      <w:pPr>
        <w:pStyle w:val="Heading1"/>
      </w:pPr>
      <w:bookmarkStart w:id="15" w:name="Qu’est-ce_qu’un_ordre_de_renvoi?"/>
      <w:bookmarkEnd w:id="15"/>
      <w:r w:rsidRPr="0049133A">
        <w:rPr>
          <w:color w:val="075D62"/>
        </w:rPr>
        <w:t>Qu’est-ce qu’un ordre de renvoi?</w:t>
      </w:r>
    </w:p>
    <w:p w14:paraId="4176F585" w14:textId="77777777" w:rsidR="00372838" w:rsidRPr="0049133A" w:rsidRDefault="00372838">
      <w:pPr>
        <w:pStyle w:val="BodyText"/>
        <w:spacing w:before="11"/>
        <w:rPr>
          <w:b/>
          <w:sz w:val="23"/>
        </w:rPr>
      </w:pPr>
    </w:p>
    <w:p w14:paraId="0BB5BEAB" w14:textId="3C9175D4" w:rsidR="00372838" w:rsidRPr="0049133A" w:rsidRDefault="00E31F1B" w:rsidP="00DD29FF">
      <w:pPr>
        <w:pStyle w:val="BodyText"/>
        <w:ind w:left="700" w:right="963"/>
        <w:jc w:val="both"/>
      </w:pPr>
      <w:r w:rsidRPr="0049133A">
        <w:t xml:space="preserve">L'ordre de renvoi désigne, dans le vocabulaire parlementaire, une tâche que le Sénat </w:t>
      </w:r>
      <w:r w:rsidR="006456D1">
        <w:t xml:space="preserve">renvoie </w:t>
      </w:r>
      <w:r w:rsidRPr="0049133A">
        <w:t xml:space="preserve">à un comité. Il peut </w:t>
      </w:r>
      <w:r w:rsidR="006456D1">
        <w:t>porter sur :</w:t>
      </w:r>
    </w:p>
    <w:p w14:paraId="5660674F" w14:textId="77777777" w:rsidR="00372838" w:rsidRPr="0049133A" w:rsidRDefault="00372838">
      <w:pPr>
        <w:pStyle w:val="BodyText"/>
        <w:spacing w:before="8"/>
        <w:rPr>
          <w:sz w:val="19"/>
        </w:rPr>
      </w:pPr>
    </w:p>
    <w:p w14:paraId="4B681C96" w14:textId="77777777" w:rsidR="00372838" w:rsidRPr="0049133A" w:rsidRDefault="00E31F1B">
      <w:pPr>
        <w:pStyle w:val="ListParagraph"/>
        <w:numPr>
          <w:ilvl w:val="0"/>
          <w:numId w:val="5"/>
        </w:numPr>
        <w:tabs>
          <w:tab w:val="left" w:pos="1424"/>
          <w:tab w:val="left" w:pos="1425"/>
        </w:tabs>
        <w:spacing w:before="0"/>
        <w:ind w:hanging="361"/>
        <w:rPr>
          <w:sz w:val="24"/>
        </w:rPr>
      </w:pPr>
      <w:proofErr w:type="gramStart"/>
      <w:r w:rsidRPr="0049133A">
        <w:rPr>
          <w:sz w:val="24"/>
        </w:rPr>
        <w:t>une</w:t>
      </w:r>
      <w:proofErr w:type="gramEnd"/>
      <w:r w:rsidRPr="0049133A">
        <w:rPr>
          <w:sz w:val="24"/>
        </w:rPr>
        <w:t xml:space="preserve"> enquête en profondeur sur une question d’intérêt public,</w:t>
      </w:r>
    </w:p>
    <w:p w14:paraId="741D8CFE" w14:textId="77777777" w:rsidR="00372838" w:rsidRPr="0049133A" w:rsidRDefault="00E31F1B">
      <w:pPr>
        <w:pStyle w:val="ListParagraph"/>
        <w:numPr>
          <w:ilvl w:val="0"/>
          <w:numId w:val="5"/>
        </w:numPr>
        <w:tabs>
          <w:tab w:val="left" w:pos="1424"/>
          <w:tab w:val="left" w:pos="1425"/>
        </w:tabs>
        <w:spacing w:before="122"/>
        <w:ind w:hanging="361"/>
        <w:rPr>
          <w:sz w:val="24"/>
        </w:rPr>
      </w:pPr>
      <w:proofErr w:type="gramStart"/>
      <w:r w:rsidRPr="0049133A">
        <w:rPr>
          <w:sz w:val="24"/>
        </w:rPr>
        <w:t>l'étude</w:t>
      </w:r>
      <w:proofErr w:type="gramEnd"/>
      <w:r w:rsidRPr="0049133A">
        <w:rPr>
          <w:sz w:val="24"/>
        </w:rPr>
        <w:t xml:space="preserve"> détaillée d'un projet de loi après la deuxième lecture, ou</w:t>
      </w:r>
    </w:p>
    <w:p w14:paraId="2CB6D8B2" w14:textId="77777777" w:rsidR="00372838" w:rsidRPr="0049133A" w:rsidRDefault="00E31F1B">
      <w:pPr>
        <w:pStyle w:val="ListParagraph"/>
        <w:numPr>
          <w:ilvl w:val="0"/>
          <w:numId w:val="5"/>
        </w:numPr>
        <w:tabs>
          <w:tab w:val="left" w:pos="1424"/>
          <w:tab w:val="left" w:pos="1425"/>
        </w:tabs>
        <w:ind w:hanging="361"/>
        <w:rPr>
          <w:sz w:val="24"/>
        </w:rPr>
      </w:pPr>
      <w:proofErr w:type="gramStart"/>
      <w:r w:rsidRPr="0049133A">
        <w:rPr>
          <w:sz w:val="24"/>
        </w:rPr>
        <w:t>l'étude</w:t>
      </w:r>
      <w:proofErr w:type="gramEnd"/>
      <w:r w:rsidRPr="0049133A">
        <w:rPr>
          <w:sz w:val="24"/>
        </w:rPr>
        <w:t xml:space="preserve"> d'un sujet précis, par exemple l’étude de la teneur d'un projet de loi.</w:t>
      </w:r>
    </w:p>
    <w:p w14:paraId="7DA3F835" w14:textId="77777777" w:rsidR="00372838" w:rsidRPr="0049133A" w:rsidRDefault="00372838">
      <w:pPr>
        <w:pStyle w:val="BodyText"/>
        <w:spacing w:before="9"/>
        <w:rPr>
          <w:sz w:val="33"/>
        </w:rPr>
      </w:pPr>
    </w:p>
    <w:p w14:paraId="1675F767" w14:textId="77777777" w:rsidR="00372838" w:rsidRPr="0049133A" w:rsidRDefault="00E31F1B" w:rsidP="00DD29FF">
      <w:pPr>
        <w:pStyle w:val="BodyText"/>
        <w:spacing w:before="1"/>
        <w:ind w:left="720" w:right="961"/>
        <w:jc w:val="both"/>
      </w:pPr>
      <w:r w:rsidRPr="0049133A">
        <w:t>Le comité doit respecter les termes de l'ordre de renvoi, qui déterminent le mandat du comité et, dans le cas d'études spéciales, la date limite à laquelle le rapport doit être soumis au Sénat. Un comité peut recevoir plusieurs ordres de renvoi simultanément.</w:t>
      </w:r>
    </w:p>
    <w:p w14:paraId="46A0DE7E" w14:textId="77777777" w:rsidR="00372838" w:rsidRPr="0049133A" w:rsidRDefault="00372838">
      <w:pPr>
        <w:pStyle w:val="BodyText"/>
        <w:spacing w:before="11"/>
        <w:rPr>
          <w:sz w:val="23"/>
        </w:rPr>
      </w:pPr>
    </w:p>
    <w:p w14:paraId="24846AD5" w14:textId="567585D7" w:rsidR="00372838" w:rsidRPr="0049133A" w:rsidRDefault="00E31F1B" w:rsidP="00DD29FF">
      <w:pPr>
        <w:pStyle w:val="BodyText"/>
        <w:ind w:left="700" w:right="962"/>
        <w:jc w:val="both"/>
      </w:pPr>
      <w:r w:rsidRPr="0049133A">
        <w:t xml:space="preserve">Lorsqu'un comité reçoit un ordre de renvoi, il peut inviter des représentants d’organisations ou des particuliers à soumettre un mémoire ou à venir témoigner devant lui. Il peut </w:t>
      </w:r>
      <w:r w:rsidR="006A2995">
        <w:t xml:space="preserve">également tenir </w:t>
      </w:r>
      <w:r w:rsidRPr="0049133A">
        <w:t xml:space="preserve">des </w:t>
      </w:r>
      <w:r w:rsidR="006A2995">
        <w:t xml:space="preserve">réunions </w:t>
      </w:r>
      <w:r w:rsidRPr="0049133A">
        <w:t>ailleurs qu'à Ottawa.</w:t>
      </w:r>
    </w:p>
    <w:p w14:paraId="070325CE" w14:textId="77777777" w:rsidR="00372838" w:rsidRPr="0049133A" w:rsidRDefault="00372838">
      <w:pPr>
        <w:pStyle w:val="BodyText"/>
        <w:spacing w:before="12"/>
        <w:rPr>
          <w:sz w:val="23"/>
        </w:rPr>
      </w:pPr>
    </w:p>
    <w:p w14:paraId="1ECDFAB3" w14:textId="77777777" w:rsidR="00372838" w:rsidRPr="0049133A" w:rsidRDefault="00E31F1B" w:rsidP="00DD29FF">
      <w:pPr>
        <w:pStyle w:val="Heading1"/>
        <w:keepNext/>
        <w:widowControl/>
      </w:pPr>
      <w:bookmarkStart w:id="16" w:name="Qui_est_votre_personne-ressource?"/>
      <w:bookmarkEnd w:id="16"/>
      <w:r w:rsidRPr="0049133A">
        <w:rPr>
          <w:color w:val="075D62"/>
        </w:rPr>
        <w:t>Qui est votre personne-ressource?</w:t>
      </w:r>
    </w:p>
    <w:p w14:paraId="5F17549B" w14:textId="77777777" w:rsidR="00372838" w:rsidRPr="0049133A" w:rsidRDefault="00372838" w:rsidP="00DD29FF">
      <w:pPr>
        <w:pStyle w:val="BodyText"/>
        <w:keepNext/>
        <w:widowControl/>
        <w:spacing w:before="1"/>
        <w:rPr>
          <w:b/>
        </w:rPr>
      </w:pPr>
    </w:p>
    <w:p w14:paraId="1D15A543" w14:textId="77777777" w:rsidR="00372838" w:rsidRPr="0049133A" w:rsidRDefault="00E31F1B" w:rsidP="00DD29FF">
      <w:pPr>
        <w:pStyle w:val="BodyText"/>
        <w:keepNext/>
        <w:widowControl/>
        <w:ind w:left="700" w:right="963"/>
        <w:jc w:val="both"/>
      </w:pPr>
      <w:r w:rsidRPr="0049133A">
        <w:t>Le greffier du comité est à la fois le conseiller en matière de procédure et l’agent administratif du comité. Il exerce ses fonctions sur les directives des membres du comité.</w:t>
      </w:r>
    </w:p>
    <w:p w14:paraId="6271C4D8" w14:textId="77777777" w:rsidR="00372838" w:rsidRPr="0049133A" w:rsidRDefault="00372838" w:rsidP="00DD29FF">
      <w:pPr>
        <w:pStyle w:val="BodyText"/>
        <w:ind w:left="140"/>
      </w:pPr>
    </w:p>
    <w:p w14:paraId="41997393" w14:textId="19A7EF58" w:rsidR="00372838" w:rsidRPr="0049133A" w:rsidRDefault="00E31F1B" w:rsidP="00DD29FF">
      <w:pPr>
        <w:pStyle w:val="BodyText"/>
        <w:ind w:left="700" w:right="962"/>
        <w:jc w:val="both"/>
      </w:pPr>
      <w:r w:rsidRPr="0049133A">
        <w:t xml:space="preserve">Le greffier </w:t>
      </w:r>
      <w:r w:rsidR="006A2995">
        <w:t xml:space="preserve">du comité </w:t>
      </w:r>
      <w:r w:rsidRPr="0049133A">
        <w:t xml:space="preserve">est un employé permanent </w:t>
      </w:r>
      <w:r w:rsidR="006A2995">
        <w:t xml:space="preserve">et impartial </w:t>
      </w:r>
      <w:r w:rsidRPr="0049133A">
        <w:t xml:space="preserve">du Sénat. </w:t>
      </w:r>
      <w:r w:rsidR="006A2995">
        <w:t xml:space="preserve">Il peut donner des </w:t>
      </w:r>
      <w:r w:rsidR="006A2995">
        <w:lastRenderedPageBreak/>
        <w:t xml:space="preserve">conseils sur </w:t>
      </w:r>
      <w:r w:rsidRPr="0049133A">
        <w:t>la procédure</w:t>
      </w:r>
      <w:r w:rsidR="006A2995">
        <w:t xml:space="preserve">. </w:t>
      </w:r>
      <w:proofErr w:type="gramStart"/>
      <w:r w:rsidRPr="0049133A">
        <w:t>les</w:t>
      </w:r>
      <w:proofErr w:type="gramEnd"/>
      <w:r w:rsidRPr="0049133A">
        <w:t xml:space="preserve"> politiques administratives</w:t>
      </w:r>
      <w:r w:rsidR="006A2995">
        <w:t xml:space="preserve"> et les travaux du comité;</w:t>
      </w:r>
      <w:r w:rsidRPr="0049133A">
        <w:t xml:space="preserve"> il est le mieux placé pour répondre à toutes vos questions.</w:t>
      </w:r>
    </w:p>
    <w:p w14:paraId="36F3B7D4" w14:textId="77777777" w:rsidR="00372838" w:rsidRPr="0049133A" w:rsidRDefault="00372838">
      <w:pPr>
        <w:pStyle w:val="BodyText"/>
        <w:spacing w:before="11"/>
        <w:rPr>
          <w:sz w:val="23"/>
        </w:rPr>
      </w:pPr>
    </w:p>
    <w:p w14:paraId="3EE0094C" w14:textId="77777777" w:rsidR="00372838" w:rsidRPr="0049133A" w:rsidRDefault="00E31F1B">
      <w:pPr>
        <w:pStyle w:val="Heading1"/>
        <w:spacing w:before="1"/>
        <w:ind w:right="208"/>
      </w:pPr>
      <w:bookmarkStart w:id="17" w:name="Comment_obtenir_de_l’information_à_propo"/>
      <w:bookmarkEnd w:id="17"/>
      <w:r w:rsidRPr="0049133A">
        <w:rPr>
          <w:color w:val="075D62"/>
        </w:rPr>
        <w:t>Comment obtenir de l’information à propos d’un comité du Sénat ou de l’une de ses études?</w:t>
      </w:r>
    </w:p>
    <w:p w14:paraId="33D174D0" w14:textId="77777777" w:rsidR="00372838" w:rsidRPr="0049133A" w:rsidRDefault="00372838">
      <w:pPr>
        <w:pStyle w:val="BodyText"/>
        <w:rPr>
          <w:b/>
        </w:rPr>
      </w:pPr>
    </w:p>
    <w:p w14:paraId="1AADCFB4" w14:textId="419492F1" w:rsidR="006A2995" w:rsidRPr="0049133A" w:rsidRDefault="00E31F1B" w:rsidP="006A2995">
      <w:pPr>
        <w:pStyle w:val="BodyText"/>
        <w:ind w:left="700" w:right="963"/>
        <w:jc w:val="both"/>
      </w:pPr>
      <w:r w:rsidRPr="0049133A">
        <w:t>Il est possible de faire ajouter son nom à la liste d’envoi électronique afin de recevoir les avis et les transcriptions non révisées des réunions d’un ou de plusieurs comités. Il suffit d’en faire la demande auprès du greffier du comité.</w:t>
      </w:r>
    </w:p>
    <w:p w14:paraId="5362F66D" w14:textId="77777777" w:rsidR="00372838" w:rsidRPr="0049133A" w:rsidRDefault="00372838">
      <w:pPr>
        <w:pStyle w:val="BodyText"/>
        <w:spacing w:before="1"/>
        <w:rPr>
          <w:sz w:val="26"/>
        </w:rPr>
      </w:pPr>
    </w:p>
    <w:p w14:paraId="6ECCF04D" w14:textId="77777777" w:rsidR="00372838" w:rsidRPr="0049133A" w:rsidRDefault="00E31F1B">
      <w:pPr>
        <w:pStyle w:val="Heading1"/>
      </w:pPr>
      <w:bookmarkStart w:id="18" w:name="Qu’est-ce_que_le_privilège_parlementaire"/>
      <w:bookmarkStart w:id="19" w:name="Que_se_passe-t-il_après_la_séance?"/>
      <w:bookmarkEnd w:id="18"/>
      <w:bookmarkEnd w:id="19"/>
      <w:r w:rsidRPr="0049133A">
        <w:rPr>
          <w:color w:val="075D62"/>
        </w:rPr>
        <w:t>Que se passe-t-il après la séance?</w:t>
      </w:r>
    </w:p>
    <w:p w14:paraId="472BADE3" w14:textId="77777777" w:rsidR="00372838" w:rsidRPr="0049133A" w:rsidRDefault="00372838">
      <w:pPr>
        <w:pStyle w:val="BodyText"/>
        <w:spacing w:before="2"/>
        <w:rPr>
          <w:b/>
        </w:rPr>
      </w:pPr>
    </w:p>
    <w:p w14:paraId="71BAB74D" w14:textId="2A0C93D0" w:rsidR="00372838" w:rsidRPr="0049133A" w:rsidRDefault="00E31F1B" w:rsidP="00DD29FF">
      <w:pPr>
        <w:pStyle w:val="BodyText"/>
        <w:ind w:left="700" w:right="962"/>
        <w:jc w:val="both"/>
      </w:pPr>
      <w:r w:rsidRPr="0049133A">
        <w:t>Après la comparution d’un témoin, le greffier lui enverra une copie de la transcription non révisée de son témoignage et lui demandera d’y apporter toute correction mineure, au besoin, afin que le compte rendu soit de la plus grande exactitude possible. Ces corrections doivent être apportées dans les 48 heures suivant la réception de la transcription non révisée de la séance.</w:t>
      </w:r>
      <w:r w:rsidRPr="00DD29FF">
        <w:rPr>
          <w:rFonts w:asciiTheme="minorHAnsi" w:hAnsiTheme="minorHAnsi" w:cstheme="minorHAnsi"/>
        </w:rPr>
        <w:t xml:space="preserve"> </w:t>
      </w:r>
      <w:r w:rsidRPr="00E31F1B">
        <w:rPr>
          <w:rFonts w:asciiTheme="minorHAnsi" w:hAnsiTheme="minorHAnsi" w:cstheme="minorHAnsi"/>
        </w:rPr>
        <w:t>Ces transcriptions non révisées sont des comptes rendus textuels non édités des délibérations telles qu'elles ont été prises, dans la langue parlée originale.  La copie entièrement traduite et révisée des transcriptions est publiée sur le site Web du comité quelques semaines après la réunion</w:t>
      </w:r>
      <w:r>
        <w:rPr>
          <w:rFonts w:asciiTheme="minorHAnsi" w:hAnsiTheme="minorHAnsi" w:cstheme="minorHAnsi"/>
        </w:rPr>
        <w:t>.</w:t>
      </w:r>
    </w:p>
    <w:p w14:paraId="2316FD03" w14:textId="77777777" w:rsidR="00372838" w:rsidRPr="0049133A" w:rsidRDefault="00372838" w:rsidP="00DD29FF">
      <w:pPr>
        <w:pStyle w:val="BodyText"/>
        <w:spacing w:before="11"/>
        <w:ind w:left="140"/>
        <w:rPr>
          <w:sz w:val="23"/>
        </w:rPr>
      </w:pPr>
    </w:p>
    <w:p w14:paraId="43F50F44" w14:textId="5CFD1F9E" w:rsidR="00372838" w:rsidRPr="0049133A" w:rsidRDefault="00E31F1B" w:rsidP="00DD29FF">
      <w:pPr>
        <w:pStyle w:val="BodyText"/>
        <w:ind w:left="700" w:right="964"/>
        <w:jc w:val="both"/>
      </w:pPr>
      <w:r w:rsidRPr="0049133A">
        <w:t>Les témoins seront invités à répondre à un sondage électronique sur leur expérience en tant que témoin et sur la qualité des services qu’ils ont reçus.</w:t>
      </w:r>
    </w:p>
    <w:p w14:paraId="2B577FDE" w14:textId="77777777" w:rsidR="00372838" w:rsidRPr="0049133A" w:rsidRDefault="00372838">
      <w:pPr>
        <w:pStyle w:val="BodyText"/>
        <w:spacing w:before="12"/>
        <w:rPr>
          <w:sz w:val="23"/>
        </w:rPr>
      </w:pPr>
    </w:p>
    <w:p w14:paraId="56D12B28" w14:textId="77777777" w:rsidR="00372838" w:rsidRPr="0049133A" w:rsidRDefault="00E31F1B">
      <w:pPr>
        <w:pStyle w:val="Heading1"/>
      </w:pPr>
      <w:bookmarkStart w:id="20" w:name="Les_témoins_peuvent-ils_se_faire_rembour"/>
      <w:bookmarkEnd w:id="20"/>
      <w:r w:rsidRPr="0049133A">
        <w:rPr>
          <w:color w:val="075D62"/>
        </w:rPr>
        <w:t>Les témoins peuvent-ils se faire rembourser leurs dépenses?</w:t>
      </w:r>
    </w:p>
    <w:p w14:paraId="3171909F" w14:textId="77777777" w:rsidR="00372838" w:rsidRPr="0049133A" w:rsidRDefault="00372838">
      <w:pPr>
        <w:pStyle w:val="BodyText"/>
        <w:spacing w:before="1"/>
        <w:rPr>
          <w:b/>
        </w:rPr>
      </w:pPr>
    </w:p>
    <w:p w14:paraId="6CC5FD99" w14:textId="36F189BE" w:rsidR="00372838" w:rsidRPr="0049133A" w:rsidRDefault="00E31F1B" w:rsidP="00DD29FF">
      <w:pPr>
        <w:pStyle w:val="BodyText"/>
        <w:ind w:left="700" w:right="957"/>
        <w:jc w:val="both"/>
      </w:pPr>
      <w:r>
        <w:t>U</w:t>
      </w:r>
      <w:r w:rsidRPr="0049133A">
        <w:t>n comité peut s'engager à rembourser aux témoins des frais raisonnables de voyage et de subsistance</w:t>
      </w:r>
      <w:r w:rsidR="000968A5">
        <w:t xml:space="preserve">, sous réserve de </w:t>
      </w:r>
      <w:r w:rsidR="000968A5" w:rsidRPr="0049133A">
        <w:t xml:space="preserve">certaines lignes directrices et </w:t>
      </w:r>
      <w:r w:rsidR="000968A5">
        <w:t xml:space="preserve">de </w:t>
      </w:r>
      <w:r w:rsidR="000968A5" w:rsidRPr="0049133A">
        <w:t>l'approbation du comité</w:t>
      </w:r>
      <w:r w:rsidRPr="0049133A">
        <w:t>. Pour demander une telle aide financière, il faut consulter le greffier du comité avant de comparaître.</w:t>
      </w:r>
    </w:p>
    <w:p w14:paraId="029ECE9F" w14:textId="77777777" w:rsidR="00372838" w:rsidRPr="0049133A" w:rsidRDefault="00372838">
      <w:pPr>
        <w:pStyle w:val="BodyText"/>
        <w:spacing w:before="12"/>
        <w:rPr>
          <w:sz w:val="23"/>
        </w:rPr>
      </w:pPr>
    </w:p>
    <w:p w14:paraId="21695CF1" w14:textId="77777777" w:rsidR="00372838" w:rsidRPr="0049133A" w:rsidRDefault="00E31F1B">
      <w:pPr>
        <w:pStyle w:val="Heading1"/>
      </w:pPr>
      <w:bookmarkStart w:id="21" w:name="Y_a-t-il_des_installations_pour_les_pers"/>
      <w:bookmarkEnd w:id="21"/>
      <w:r w:rsidRPr="0049133A">
        <w:rPr>
          <w:color w:val="075D62"/>
        </w:rPr>
        <w:t>Y a-t-il des installations pour les personnes à mobilité réduite?</w:t>
      </w:r>
    </w:p>
    <w:p w14:paraId="621F3F5A" w14:textId="77777777" w:rsidR="00372838" w:rsidRPr="0049133A" w:rsidRDefault="00372838">
      <w:pPr>
        <w:pStyle w:val="BodyText"/>
        <w:spacing w:before="11"/>
        <w:rPr>
          <w:b/>
          <w:sz w:val="23"/>
        </w:rPr>
      </w:pPr>
    </w:p>
    <w:p w14:paraId="63CE3A35" w14:textId="77777777" w:rsidR="00372838" w:rsidRPr="0049133A" w:rsidRDefault="00E31F1B" w:rsidP="00DD29FF">
      <w:pPr>
        <w:pStyle w:val="BodyText"/>
        <w:ind w:left="699" w:right="960"/>
        <w:jc w:val="both"/>
      </w:pPr>
      <w:r w:rsidRPr="0049133A">
        <w:t>Tous les édifices du Parlement et les salles de comité sont accessibles et ont des entrées spécialement aménagées pour les personnes à mobilité réduite. Les toilettes de tous les édifices du Sénat peuvent aussi accueillir des personnes en fauteuil roulant. Les témoins qui ont besoin de renseignements supplémentaires sont priés de consulter le greffier du comité.</w:t>
      </w:r>
    </w:p>
    <w:p w14:paraId="799BED46" w14:textId="77777777" w:rsidR="00372838" w:rsidRPr="0049133A" w:rsidRDefault="00372838">
      <w:pPr>
        <w:pStyle w:val="BodyText"/>
        <w:spacing w:before="2"/>
      </w:pPr>
    </w:p>
    <w:p w14:paraId="6DEA9774" w14:textId="77777777" w:rsidR="00372838" w:rsidRPr="0049133A" w:rsidRDefault="00E31F1B" w:rsidP="00DD29FF">
      <w:pPr>
        <w:pStyle w:val="Heading1"/>
        <w:keepNext/>
        <w:widowControl/>
        <w:ind w:left="699" w:right="1080"/>
      </w:pPr>
      <w:bookmarkStart w:id="22" w:name="Est-ce_que_l’interprétation_des_délibéra"/>
      <w:bookmarkEnd w:id="22"/>
      <w:r w:rsidRPr="0049133A">
        <w:rPr>
          <w:color w:val="075D62"/>
        </w:rPr>
        <w:t>Est-ce que l’interprétation des délibérations d’un comité est disponible dans une autre langue que l’anglais et le français?</w:t>
      </w:r>
    </w:p>
    <w:p w14:paraId="5BC13540" w14:textId="77777777" w:rsidR="00372838" w:rsidRPr="0049133A" w:rsidRDefault="00372838" w:rsidP="00DD29FF">
      <w:pPr>
        <w:pStyle w:val="BodyText"/>
        <w:keepNext/>
        <w:widowControl/>
        <w:spacing w:before="10"/>
        <w:rPr>
          <w:b/>
          <w:sz w:val="23"/>
        </w:rPr>
      </w:pPr>
    </w:p>
    <w:p w14:paraId="1E24B8AF" w14:textId="5BEF1171" w:rsidR="00372838" w:rsidRDefault="00E31F1B" w:rsidP="00DD29FF">
      <w:pPr>
        <w:pStyle w:val="BodyText"/>
        <w:keepNext/>
        <w:widowControl/>
        <w:ind w:left="699" w:right="702"/>
        <w:jc w:val="both"/>
      </w:pPr>
      <w:r w:rsidRPr="0049133A">
        <w:t>Toutes les délibérations d’un comité sont disponibles</w:t>
      </w:r>
      <w:r w:rsidR="0059293C">
        <w:t xml:space="preserve"> </w:t>
      </w:r>
      <w:r w:rsidRPr="0049133A">
        <w:t xml:space="preserve">dans les deux langues officielles. Si un témoin nécessite l’assistance d’un interprète dans une autre langue, incluant la langue des signes, il doit en faire la demande au greffier du comité, le plus rapidement possible avant la date prévue de la réunion. Bien que le Sénat ne puisse garantir la disponibilité d’un interprète dans une autre langue que l’anglais et le français, il </w:t>
      </w:r>
      <w:r w:rsidR="0059293C">
        <w:t xml:space="preserve">est possible qu’il soit </w:t>
      </w:r>
      <w:r w:rsidRPr="0049133A">
        <w:t xml:space="preserve">en mesure d’assurer </w:t>
      </w:r>
      <w:r w:rsidRPr="0049133A">
        <w:lastRenderedPageBreak/>
        <w:t xml:space="preserve">l’interprétation d’une troisième langue, lorsqu’un préavis raisonnable a été donné. </w:t>
      </w:r>
      <w:r w:rsidR="0059293C">
        <w:t xml:space="preserve">Toutefois, </w:t>
      </w:r>
      <w:r w:rsidR="00211053">
        <w:t xml:space="preserve">il est à noter </w:t>
      </w:r>
      <w:r w:rsidRPr="0049133A">
        <w:t>que pour les réunions où une troisième langue d’interprétation est disponible, les transcriptions du comité ne seront publiées que dans les deux langues officielles.</w:t>
      </w:r>
    </w:p>
    <w:p w14:paraId="396E1C84" w14:textId="5048B776" w:rsidR="00E31F1B" w:rsidRDefault="00E31F1B">
      <w:pPr>
        <w:pStyle w:val="BodyText"/>
        <w:ind w:left="560" w:right="702"/>
        <w:jc w:val="both"/>
      </w:pPr>
    </w:p>
    <w:p w14:paraId="1DE6F957" w14:textId="77777777" w:rsidR="00E31F1B" w:rsidRPr="0049133A" w:rsidRDefault="00E31F1B" w:rsidP="00E31F1B">
      <w:pPr>
        <w:pStyle w:val="Heading1"/>
      </w:pPr>
      <w:r w:rsidRPr="0049133A">
        <w:rPr>
          <w:color w:val="075D62"/>
        </w:rPr>
        <w:t>Qu’est-ce que le privilège parlementaire?</w:t>
      </w:r>
    </w:p>
    <w:p w14:paraId="40F85333" w14:textId="77777777" w:rsidR="00E31F1B" w:rsidRPr="0049133A" w:rsidRDefault="00E31F1B" w:rsidP="00E31F1B">
      <w:pPr>
        <w:pStyle w:val="BodyText"/>
        <w:spacing w:before="12"/>
        <w:rPr>
          <w:b/>
          <w:sz w:val="23"/>
        </w:rPr>
      </w:pPr>
    </w:p>
    <w:p w14:paraId="119CA824" w14:textId="7D7CF5E3" w:rsidR="00E31F1B" w:rsidRPr="0049133A" w:rsidRDefault="00E31F1B" w:rsidP="00E31F1B">
      <w:pPr>
        <w:pStyle w:val="BodyText"/>
        <w:ind w:left="700" w:right="958"/>
        <w:jc w:val="both"/>
      </w:pPr>
      <w:r w:rsidRPr="0049133A">
        <w:t xml:space="preserve">Comme les séances officielles des comités </w:t>
      </w:r>
      <w:r>
        <w:t xml:space="preserve">sont </w:t>
      </w:r>
      <w:r w:rsidRPr="0049133A">
        <w:t>des délibérations du Parlement, toute personne comparaissant devant un comité sénatorial est protégée par le privilège parlementaire. Dans la pratique, cela signifie qu’aucune poursuite en justice ne peut être intentée contre elle en raison de son témoignage. Ce privilège s’applique uniquement à ce qui est dit durant la séance, donc pas avant la séance ni après sa clôture (ajournement).</w:t>
      </w:r>
    </w:p>
    <w:p w14:paraId="10B31CF6" w14:textId="426ABCD8" w:rsidR="00E31F1B" w:rsidRDefault="00E31F1B">
      <w:pPr>
        <w:pStyle w:val="BodyText"/>
        <w:ind w:left="560" w:right="702"/>
        <w:jc w:val="both"/>
      </w:pPr>
    </w:p>
    <w:p w14:paraId="13DB7C25" w14:textId="66364A77" w:rsidR="00E31F1B" w:rsidRDefault="00E31F1B">
      <w:pPr>
        <w:pStyle w:val="BodyText"/>
        <w:ind w:left="560" w:right="702"/>
        <w:jc w:val="both"/>
      </w:pPr>
    </w:p>
    <w:p w14:paraId="4BD3ABD2" w14:textId="1273630B" w:rsidR="00E31F1B" w:rsidRDefault="00E31F1B">
      <w:pPr>
        <w:pStyle w:val="BodyText"/>
        <w:ind w:left="560" w:right="702"/>
        <w:jc w:val="both"/>
      </w:pPr>
    </w:p>
    <w:p w14:paraId="6FAB68F9" w14:textId="77777777" w:rsidR="00E31F1B" w:rsidRPr="0049133A" w:rsidRDefault="00E31F1B">
      <w:pPr>
        <w:pStyle w:val="BodyText"/>
        <w:ind w:left="560" w:right="702"/>
        <w:jc w:val="both"/>
      </w:pPr>
    </w:p>
    <w:p w14:paraId="01CDE2A7" w14:textId="77777777" w:rsidR="00372838" w:rsidRPr="0049133A" w:rsidRDefault="00372838">
      <w:pPr>
        <w:jc w:val="both"/>
        <w:sectPr w:rsidR="00372838" w:rsidRPr="0049133A">
          <w:pgSz w:w="12240" w:h="15840"/>
          <w:pgMar w:top="1140" w:right="640" w:bottom="600" w:left="1100" w:header="360" w:footer="352" w:gutter="0"/>
          <w:cols w:space="720"/>
        </w:sectPr>
      </w:pPr>
    </w:p>
    <w:p w14:paraId="527CC24F" w14:textId="77777777" w:rsidR="00372838" w:rsidRPr="0049133A" w:rsidRDefault="00372838">
      <w:pPr>
        <w:pStyle w:val="BodyText"/>
        <w:spacing w:before="9"/>
        <w:rPr>
          <w:sz w:val="21"/>
        </w:rPr>
      </w:pPr>
    </w:p>
    <w:p w14:paraId="17373FE6" w14:textId="388B8AAD" w:rsidR="00372838" w:rsidRDefault="00E31F1B">
      <w:pPr>
        <w:pStyle w:val="Heading2"/>
        <w:spacing w:before="52"/>
        <w:ind w:left="700"/>
        <w:rPr>
          <w:rFonts w:ascii="Verdana" w:hAnsi="Verdana"/>
          <w:color w:val="660000"/>
          <w:u w:val="none"/>
        </w:rPr>
      </w:pPr>
      <w:bookmarkStart w:id="23" w:name="Disposition_d’une_salle_de_comité"/>
      <w:bookmarkEnd w:id="23"/>
      <w:r w:rsidRPr="00DD29FF">
        <w:rPr>
          <w:rFonts w:ascii="Verdana" w:hAnsi="Verdana"/>
          <w:color w:val="660000"/>
          <w:u w:val="none"/>
        </w:rPr>
        <w:t>Disposition d’une salle de comité</w:t>
      </w:r>
    </w:p>
    <w:p w14:paraId="5C53E5EA" w14:textId="19A81E66" w:rsidR="009161C4" w:rsidRDefault="009161C4">
      <w:pPr>
        <w:pStyle w:val="Heading2"/>
        <w:spacing w:before="52"/>
        <w:ind w:left="700"/>
        <w:rPr>
          <w:rFonts w:ascii="Verdana" w:hAnsi="Verdana"/>
          <w:color w:val="660000"/>
          <w:u w:val="none"/>
        </w:rPr>
      </w:pPr>
    </w:p>
    <w:p w14:paraId="61A2E11B" w14:textId="77777777" w:rsidR="009161C4" w:rsidRPr="00DD29FF" w:rsidRDefault="009161C4">
      <w:pPr>
        <w:pStyle w:val="Heading2"/>
        <w:spacing w:before="52"/>
        <w:ind w:left="700"/>
        <w:rPr>
          <w:rFonts w:ascii="Verdana" w:hAnsi="Verdana"/>
          <w:u w:val="none"/>
        </w:rPr>
      </w:pPr>
    </w:p>
    <w:p w14:paraId="3D9B13F3" w14:textId="77777777" w:rsidR="00372838" w:rsidRPr="0049133A" w:rsidRDefault="00E31F1B">
      <w:pPr>
        <w:pStyle w:val="BodyText"/>
        <w:spacing w:before="5"/>
        <w:rPr>
          <w:b/>
          <w:sz w:val="21"/>
        </w:rPr>
      </w:pPr>
      <w:r w:rsidRPr="0049133A">
        <w:rPr>
          <w:noProof/>
        </w:rPr>
        <w:drawing>
          <wp:inline distT="0" distB="0" distL="0" distR="0" wp14:anchorId="4F228E14" wp14:editId="029ADB08">
            <wp:extent cx="5365147" cy="2412968"/>
            <wp:effectExtent l="0" t="0" r="6985" b="6985"/>
            <wp:docPr id="3" name="image3.png" descr="Disposition d’une salle de comité">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Disposition d’une salle de comité">
                      <a:extLst>
                        <a:ext uri="{C183D7F6-B498-43B3-948B-1728B52AA6E4}">
                          <adec:decorative xmlns:adec="http://schemas.microsoft.com/office/drawing/2017/decorative" val="0"/>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65147" cy="2412968"/>
                    </a:xfrm>
                    <a:prstGeom prst="rect">
                      <a:avLst/>
                    </a:prstGeom>
                  </pic:spPr>
                </pic:pic>
              </a:graphicData>
            </a:graphic>
          </wp:inline>
        </w:drawing>
      </w:r>
    </w:p>
    <w:p w14:paraId="0159305E" w14:textId="77777777" w:rsidR="00372838" w:rsidRPr="0049133A" w:rsidRDefault="00372838">
      <w:pPr>
        <w:pStyle w:val="BodyText"/>
        <w:spacing w:before="4"/>
        <w:rPr>
          <w:b/>
          <w:sz w:val="29"/>
        </w:rPr>
      </w:pPr>
    </w:p>
    <w:p w14:paraId="55A12684" w14:textId="77777777" w:rsidR="00372838" w:rsidRPr="0049133A" w:rsidRDefault="00E31F1B">
      <w:pPr>
        <w:pStyle w:val="ListParagraph"/>
        <w:numPr>
          <w:ilvl w:val="0"/>
          <w:numId w:val="1"/>
        </w:numPr>
        <w:tabs>
          <w:tab w:val="left" w:pos="1425"/>
        </w:tabs>
        <w:spacing w:before="0" w:line="260" w:lineRule="exact"/>
        <w:ind w:hanging="361"/>
        <w:rPr>
          <w:rFonts w:ascii="Verdana" w:hAnsi="Verdana"/>
        </w:rPr>
      </w:pPr>
      <w:r w:rsidRPr="0049133A">
        <w:rPr>
          <w:rFonts w:ascii="Verdana" w:hAnsi="Verdana"/>
          <w:color w:val="660000"/>
        </w:rPr>
        <w:t>Président</w:t>
      </w:r>
    </w:p>
    <w:p w14:paraId="224F81C7" w14:textId="77777777" w:rsidR="00372838" w:rsidRPr="0049133A" w:rsidRDefault="00E31F1B">
      <w:pPr>
        <w:pStyle w:val="ListParagraph"/>
        <w:numPr>
          <w:ilvl w:val="0"/>
          <w:numId w:val="1"/>
        </w:numPr>
        <w:tabs>
          <w:tab w:val="left" w:pos="1425"/>
        </w:tabs>
        <w:spacing w:before="0" w:line="252" w:lineRule="exact"/>
        <w:ind w:hanging="361"/>
        <w:rPr>
          <w:rFonts w:ascii="Verdana"/>
        </w:rPr>
      </w:pPr>
      <w:r w:rsidRPr="0049133A">
        <w:rPr>
          <w:rFonts w:ascii="Verdana"/>
          <w:color w:val="660000"/>
        </w:rPr>
        <w:t>Greffier</w:t>
      </w:r>
    </w:p>
    <w:p w14:paraId="5F327CD8" w14:textId="77777777" w:rsidR="00372838" w:rsidRPr="0049133A" w:rsidRDefault="00E31F1B">
      <w:pPr>
        <w:pStyle w:val="ListParagraph"/>
        <w:numPr>
          <w:ilvl w:val="0"/>
          <w:numId w:val="1"/>
        </w:numPr>
        <w:tabs>
          <w:tab w:val="left" w:pos="1425"/>
        </w:tabs>
        <w:spacing w:before="0" w:line="252" w:lineRule="exact"/>
        <w:ind w:hanging="361"/>
        <w:rPr>
          <w:rFonts w:ascii="Verdana" w:hAnsi="Verdana"/>
        </w:rPr>
      </w:pPr>
      <w:r w:rsidRPr="0049133A">
        <w:rPr>
          <w:rFonts w:ascii="Verdana" w:hAnsi="Verdana"/>
          <w:color w:val="660000"/>
        </w:rPr>
        <w:t>Témoins</w:t>
      </w:r>
    </w:p>
    <w:p w14:paraId="2EEC443C" w14:textId="6B442CCA" w:rsidR="00372838" w:rsidRPr="0049133A" w:rsidRDefault="00E31F1B">
      <w:pPr>
        <w:pStyle w:val="ListParagraph"/>
        <w:numPr>
          <w:ilvl w:val="0"/>
          <w:numId w:val="1"/>
        </w:numPr>
        <w:tabs>
          <w:tab w:val="left" w:pos="1425"/>
        </w:tabs>
        <w:spacing w:before="0" w:line="252" w:lineRule="exact"/>
        <w:ind w:hanging="361"/>
        <w:rPr>
          <w:rFonts w:ascii="Verdana"/>
        </w:rPr>
      </w:pPr>
      <w:r w:rsidRPr="0049133A">
        <w:rPr>
          <w:rFonts w:ascii="Verdana"/>
          <w:color w:val="660000"/>
        </w:rPr>
        <w:t>Analyste</w:t>
      </w:r>
      <w:r w:rsidR="0059293C">
        <w:rPr>
          <w:rFonts w:ascii="Verdana"/>
          <w:color w:val="660000"/>
        </w:rPr>
        <w:t>s</w:t>
      </w:r>
    </w:p>
    <w:p w14:paraId="39027C80" w14:textId="77777777" w:rsidR="00372838" w:rsidRPr="0049133A" w:rsidRDefault="00E31F1B">
      <w:pPr>
        <w:pStyle w:val="ListParagraph"/>
        <w:numPr>
          <w:ilvl w:val="0"/>
          <w:numId w:val="1"/>
        </w:numPr>
        <w:tabs>
          <w:tab w:val="left" w:pos="1425"/>
        </w:tabs>
        <w:spacing w:before="0" w:line="252" w:lineRule="exact"/>
        <w:ind w:hanging="361"/>
        <w:rPr>
          <w:rFonts w:ascii="Verdana" w:hAnsi="Verdana"/>
        </w:rPr>
      </w:pPr>
      <w:r w:rsidRPr="0049133A">
        <w:rPr>
          <w:rFonts w:ascii="Verdana" w:hAnsi="Verdana"/>
          <w:color w:val="660000"/>
        </w:rPr>
        <w:t>Sténographes parlementaires</w:t>
      </w:r>
    </w:p>
    <w:p w14:paraId="2F6F1803" w14:textId="77777777" w:rsidR="00372838" w:rsidRPr="0049133A" w:rsidRDefault="00E31F1B">
      <w:pPr>
        <w:pStyle w:val="ListParagraph"/>
        <w:numPr>
          <w:ilvl w:val="0"/>
          <w:numId w:val="1"/>
        </w:numPr>
        <w:tabs>
          <w:tab w:val="left" w:pos="1425"/>
        </w:tabs>
        <w:spacing w:before="0" w:line="252" w:lineRule="exact"/>
        <w:ind w:hanging="361"/>
        <w:rPr>
          <w:rFonts w:ascii="Verdana" w:hAnsi="Verdana"/>
        </w:rPr>
      </w:pPr>
      <w:r w:rsidRPr="0049133A">
        <w:rPr>
          <w:rFonts w:ascii="Verdana" w:hAnsi="Verdana"/>
          <w:color w:val="660000"/>
        </w:rPr>
        <w:t>Technicien et préposé à la console</w:t>
      </w:r>
    </w:p>
    <w:p w14:paraId="53F8F8F0" w14:textId="77777777" w:rsidR="00372838" w:rsidRPr="0049133A" w:rsidRDefault="00E31F1B">
      <w:pPr>
        <w:pStyle w:val="ListParagraph"/>
        <w:numPr>
          <w:ilvl w:val="0"/>
          <w:numId w:val="1"/>
        </w:numPr>
        <w:tabs>
          <w:tab w:val="left" w:pos="1425"/>
        </w:tabs>
        <w:spacing w:before="0" w:line="252" w:lineRule="exact"/>
        <w:ind w:hanging="361"/>
        <w:rPr>
          <w:rFonts w:ascii="Verdana" w:hAnsi="Verdana"/>
        </w:rPr>
      </w:pPr>
      <w:r w:rsidRPr="0049133A">
        <w:rPr>
          <w:rFonts w:ascii="Verdana" w:hAnsi="Verdana"/>
          <w:color w:val="660000"/>
        </w:rPr>
        <w:t>Interprètes</w:t>
      </w:r>
    </w:p>
    <w:p w14:paraId="117304D4" w14:textId="77777777" w:rsidR="00372838" w:rsidRPr="0049133A" w:rsidRDefault="00E31F1B">
      <w:pPr>
        <w:pStyle w:val="ListParagraph"/>
        <w:numPr>
          <w:ilvl w:val="0"/>
          <w:numId w:val="1"/>
        </w:numPr>
        <w:tabs>
          <w:tab w:val="left" w:pos="1425"/>
        </w:tabs>
        <w:spacing w:before="0" w:line="260" w:lineRule="exact"/>
        <w:ind w:hanging="361"/>
        <w:rPr>
          <w:rFonts w:ascii="Verdana"/>
        </w:rPr>
      </w:pPr>
      <w:r w:rsidRPr="0049133A">
        <w:rPr>
          <w:rFonts w:ascii="Verdana"/>
          <w:color w:val="660000"/>
        </w:rPr>
        <w:t>Public</w:t>
      </w:r>
    </w:p>
    <w:p w14:paraId="296C6F83" w14:textId="77777777" w:rsidR="00372838" w:rsidRPr="00B26F39" w:rsidRDefault="00372838">
      <w:pPr>
        <w:spacing w:line="260" w:lineRule="exact"/>
        <w:rPr>
          <w:rFonts w:ascii="Verdana"/>
          <w:sz w:val="24"/>
          <w:szCs w:val="24"/>
        </w:rPr>
      </w:pPr>
    </w:p>
    <w:p w14:paraId="42609343" w14:textId="77777777" w:rsidR="00B26F39" w:rsidRPr="00B26F39" w:rsidRDefault="00B26F39" w:rsidP="00B26F39">
      <w:pPr>
        <w:pStyle w:val="BodyText"/>
        <w:ind w:left="700" w:right="958"/>
        <w:jc w:val="both"/>
      </w:pPr>
      <w:r w:rsidRPr="00B26F39">
        <w:t>Un ensemble de tables disposées en rectangle se trouve au centre de chaque salle de comité. Le président et le greffier du comité, ainsi que les analystes, sont assis à l’extrémité principale du rectangle. Les témoins sont assis à l’autre extrémité. Les membres du comité occupent les sièges situés sur les longs côtés du rectangle. Les sténographes parlementaires sont assis derrière l’extrémité principale de la table, tandis que les sièges pour le public et les médias se trouvent derrière les témoins. Les cabines des interprètes, du technicien et du préposé de console se trouvent également à l’avant de la salle, derrière les sténographes.</w:t>
      </w:r>
    </w:p>
    <w:p w14:paraId="40434FE5" w14:textId="77777777" w:rsidR="00EF4E61" w:rsidRPr="00B26F39" w:rsidRDefault="00EF4E61">
      <w:pPr>
        <w:spacing w:line="260" w:lineRule="exact"/>
        <w:rPr>
          <w:rFonts w:ascii="Verdana"/>
          <w:sz w:val="24"/>
          <w:szCs w:val="24"/>
        </w:rPr>
      </w:pPr>
    </w:p>
    <w:p w14:paraId="048CF33D" w14:textId="7196C653" w:rsidR="00B26F39" w:rsidRPr="0049133A" w:rsidRDefault="00B26F39">
      <w:pPr>
        <w:spacing w:line="260" w:lineRule="exact"/>
        <w:rPr>
          <w:rFonts w:ascii="Verdana"/>
        </w:rPr>
        <w:sectPr w:rsidR="00B26F39" w:rsidRPr="0049133A">
          <w:headerReference w:type="default" r:id="rId20"/>
          <w:footerReference w:type="default" r:id="rId21"/>
          <w:pgSz w:w="12240" w:h="15840"/>
          <w:pgMar w:top="1140" w:right="640" w:bottom="1300" w:left="1100" w:header="856" w:footer="1105" w:gutter="0"/>
          <w:cols w:space="720"/>
        </w:sectPr>
      </w:pPr>
    </w:p>
    <w:p w14:paraId="2E5C23CF" w14:textId="77777777" w:rsidR="00372838" w:rsidRPr="0049133A" w:rsidRDefault="00372838">
      <w:pPr>
        <w:pStyle w:val="BodyText"/>
        <w:rPr>
          <w:rFonts w:ascii="Verdana"/>
          <w:sz w:val="20"/>
        </w:rPr>
      </w:pPr>
    </w:p>
    <w:p w14:paraId="1FD67BF7" w14:textId="77777777" w:rsidR="00372838" w:rsidRPr="0049133A" w:rsidRDefault="00372838">
      <w:pPr>
        <w:pStyle w:val="BodyText"/>
        <w:rPr>
          <w:rFonts w:ascii="Verdana"/>
          <w:sz w:val="20"/>
        </w:rPr>
      </w:pPr>
    </w:p>
    <w:p w14:paraId="025E7C50" w14:textId="0D120549" w:rsidR="00372838" w:rsidRPr="00DD29FF" w:rsidRDefault="00E31F1B">
      <w:pPr>
        <w:spacing w:before="174"/>
        <w:ind w:left="618"/>
        <w:rPr>
          <w:rFonts w:ascii="Verdana" w:hAnsi="Verdana"/>
          <w:b/>
          <w:sz w:val="24"/>
        </w:rPr>
      </w:pPr>
      <w:bookmarkStart w:id="24" w:name="Carte_montrant_les_entrées_aux_édifices_"/>
      <w:bookmarkEnd w:id="24"/>
      <w:r w:rsidRPr="00DD29FF">
        <w:rPr>
          <w:rFonts w:ascii="Verdana" w:hAnsi="Verdana"/>
          <w:b/>
          <w:color w:val="660000"/>
          <w:sz w:val="24"/>
        </w:rPr>
        <w:t xml:space="preserve">Carte montrant les entrées </w:t>
      </w:r>
      <w:r w:rsidR="0059293C">
        <w:rPr>
          <w:rFonts w:ascii="Verdana" w:hAnsi="Verdana"/>
          <w:b/>
          <w:color w:val="660000"/>
          <w:sz w:val="24"/>
        </w:rPr>
        <w:t xml:space="preserve">publiques </w:t>
      </w:r>
      <w:r w:rsidRPr="00DD29FF">
        <w:rPr>
          <w:rFonts w:ascii="Verdana" w:hAnsi="Verdana"/>
          <w:b/>
          <w:color w:val="660000"/>
          <w:sz w:val="24"/>
        </w:rPr>
        <w:t>aux édifices du Sénat</w:t>
      </w:r>
    </w:p>
    <w:p w14:paraId="7DD3CAC5" w14:textId="383D86A2" w:rsidR="00372838" w:rsidRPr="0049133A" w:rsidRDefault="00B26F39">
      <w:pPr>
        <w:pStyle w:val="BodyText"/>
        <w:rPr>
          <w:b/>
          <w:sz w:val="20"/>
        </w:rPr>
      </w:pPr>
      <w:r w:rsidRPr="0049133A">
        <w:rPr>
          <w:noProof/>
        </w:rPr>
        <w:drawing>
          <wp:inline distT="0" distB="0" distL="0" distR="0" wp14:anchorId="6150ACDC" wp14:editId="67A51A54">
            <wp:extent cx="6441453" cy="5336667"/>
            <wp:effectExtent l="0" t="0" r="0" b="0"/>
            <wp:docPr id="5" name="image4.jpeg" descr="Carte montrant les entrées publiques aux édifices du Séna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descr="Carte montrant les entrées publiques aux édifices du Sénat">
                      <a:extLst>
                        <a:ext uri="{C183D7F6-B498-43B3-948B-1728B52AA6E4}">
                          <adec:decorative xmlns:adec="http://schemas.microsoft.com/office/drawing/2017/decorative" val="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1453" cy="5336667"/>
                    </a:xfrm>
                    <a:prstGeom prst="rect">
                      <a:avLst/>
                    </a:prstGeom>
                  </pic:spPr>
                </pic:pic>
              </a:graphicData>
            </a:graphic>
          </wp:inline>
        </w:drawing>
      </w:r>
    </w:p>
    <w:p w14:paraId="731570F0" w14:textId="1AFD39C8" w:rsidR="00B26F39" w:rsidRDefault="00B26F39">
      <w:pPr>
        <w:pStyle w:val="BodyText"/>
        <w:spacing w:before="9"/>
        <w:rPr>
          <w:b/>
          <w:sz w:val="11"/>
        </w:rPr>
      </w:pPr>
    </w:p>
    <w:p w14:paraId="7D76B748" w14:textId="62B6C7CA" w:rsidR="00B26F39" w:rsidRDefault="00B26F39">
      <w:pPr>
        <w:pStyle w:val="BodyText"/>
        <w:spacing w:before="9"/>
        <w:rPr>
          <w:b/>
          <w:sz w:val="11"/>
        </w:rPr>
      </w:pPr>
    </w:p>
    <w:p w14:paraId="2B62BF68" w14:textId="77777777" w:rsidR="00B26F39" w:rsidRPr="00575A50" w:rsidRDefault="00B26F39" w:rsidP="00575A50">
      <w:pPr>
        <w:pStyle w:val="BodyText"/>
        <w:ind w:left="1440" w:right="958"/>
        <w:jc w:val="both"/>
      </w:pPr>
      <w:r w:rsidRPr="00575A50">
        <w:t>Les entrées publiques des édifices du Sénat se trouvent le long de la rue Wellington ou de la rue Rideau. Vous trouverez ci-dessous les adresses des édifices du Sénat et les entrées publiques, comme l’indique la carte ci-dessus.</w:t>
      </w:r>
    </w:p>
    <w:p w14:paraId="0655C85C" w14:textId="77777777" w:rsidR="00B26F39" w:rsidRPr="00575A50" w:rsidRDefault="00B26F39" w:rsidP="00575A50">
      <w:pPr>
        <w:pStyle w:val="BodyText"/>
        <w:ind w:left="1440" w:right="958"/>
        <w:jc w:val="both"/>
      </w:pPr>
    </w:p>
    <w:p w14:paraId="23F42127" w14:textId="77777777" w:rsidR="00B26F39" w:rsidRPr="00575A50" w:rsidRDefault="00B26F39" w:rsidP="00575A50">
      <w:pPr>
        <w:pStyle w:val="BodyText"/>
        <w:ind w:left="1440" w:right="958"/>
        <w:jc w:val="both"/>
      </w:pPr>
      <w:r w:rsidRPr="00575A50">
        <w:t>1 Wellington – 1, rue Wellington (à côté du Château Laurier)</w:t>
      </w:r>
    </w:p>
    <w:p w14:paraId="67A8A3B1" w14:textId="77777777" w:rsidR="00B26F39" w:rsidRPr="00575A50" w:rsidRDefault="00B26F39" w:rsidP="00575A50">
      <w:pPr>
        <w:pStyle w:val="BodyText"/>
        <w:ind w:left="1440" w:right="958"/>
        <w:jc w:val="both"/>
      </w:pPr>
      <w:r w:rsidRPr="00575A50">
        <w:t>Édifice de l’Est – 111, rue Wellington (sur le côté est de la Colline du Parlement)</w:t>
      </w:r>
    </w:p>
    <w:p w14:paraId="4B9CA4ED" w14:textId="77777777" w:rsidR="00B26F39" w:rsidRPr="00575A50" w:rsidRDefault="00B26F39" w:rsidP="00575A50">
      <w:pPr>
        <w:pStyle w:val="BodyText"/>
        <w:ind w:left="1440" w:right="958"/>
        <w:jc w:val="both"/>
      </w:pPr>
      <w:r w:rsidRPr="00575A50">
        <w:t>Édifice du Sénat du Canada – 2, rue Rideau</w:t>
      </w:r>
    </w:p>
    <w:p w14:paraId="536FF9F4" w14:textId="77777777" w:rsidR="00B26F39" w:rsidRPr="00575A50" w:rsidRDefault="00B26F39" w:rsidP="00575A50">
      <w:pPr>
        <w:pStyle w:val="BodyText"/>
        <w:ind w:left="1440" w:right="958"/>
        <w:jc w:val="both"/>
      </w:pPr>
      <w:r w:rsidRPr="00575A50">
        <w:t>Édifice Victoria – 140, rue Wellington</w:t>
      </w:r>
    </w:p>
    <w:p w14:paraId="4116F33C" w14:textId="747143A8" w:rsidR="00372838" w:rsidRPr="0049133A" w:rsidRDefault="00372838">
      <w:pPr>
        <w:pStyle w:val="BodyText"/>
        <w:spacing w:before="9"/>
        <w:rPr>
          <w:b/>
          <w:sz w:val="11"/>
        </w:rPr>
      </w:pPr>
    </w:p>
    <w:sectPr w:rsidR="00372838" w:rsidRPr="0049133A">
      <w:pgSz w:w="12240" w:h="15840"/>
      <w:pgMar w:top="1140" w:right="640" w:bottom="1300" w:left="1100" w:header="856" w:footer="11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EFF22E" w14:textId="77777777" w:rsidR="009E183E" w:rsidRDefault="009E183E">
      <w:r>
        <w:separator/>
      </w:r>
    </w:p>
  </w:endnote>
  <w:endnote w:type="continuationSeparator" w:id="0">
    <w:p w14:paraId="36E76287" w14:textId="77777777" w:rsidR="009E183E" w:rsidRDefault="009E1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06CEF" w14:textId="367250D2" w:rsidR="00E31F1B" w:rsidRDefault="0059293C">
    <w:pPr>
      <w:pStyle w:val="BodyText"/>
      <w:spacing w:line="14" w:lineRule="auto"/>
      <w:rPr>
        <w:sz w:val="20"/>
      </w:rPr>
    </w:pPr>
    <w:r>
      <w:rPr>
        <w:noProof/>
      </w:rPr>
      <mc:AlternateContent>
        <mc:Choice Requires="wps">
          <w:drawing>
            <wp:anchor distT="0" distB="0" distL="114300" distR="114300" simplePos="0" relativeHeight="487383552" behindDoc="1" locked="0" layoutInCell="1" allowOverlap="1" wp14:anchorId="18C5A5B5" wp14:editId="5FD72D1F">
              <wp:simplePos x="0" y="0"/>
              <wp:positionH relativeFrom="page">
                <wp:posOffset>7487392</wp:posOffset>
              </wp:positionH>
              <wp:positionV relativeFrom="page">
                <wp:posOffset>9725891</wp:posOffset>
              </wp:positionV>
              <wp:extent cx="219694" cy="177800"/>
              <wp:effectExtent l="0" t="0" r="9525" b="12700"/>
              <wp:wrapNone/>
              <wp:docPr id="11" name="docshape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94"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29759" w14:textId="77777777" w:rsidR="00E31F1B" w:rsidRDefault="00E31F1B">
                          <w:pPr>
                            <w:pStyle w:val="BodyText"/>
                            <w:spacing w:line="264" w:lineRule="exact"/>
                            <w:ind w:left="60"/>
                          </w:pPr>
                          <w:r>
                            <w:fldChar w:fldCharType="begin"/>
                          </w:r>
                          <w:r>
                            <w:rPr>
                              <w:color w:val="FFFFFF"/>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18C5A5B5" id="_x0000_t202" coordsize="21600,21600" o:spt="202" path="m,l,21600r21600,l21600,xe">
              <v:stroke joinstyle="miter"/>
              <v:path gradientshapeok="t" o:connecttype="rect"/>
            </v:shapetype>
            <v:shape id="docshape14" o:spid="_x0000_s1030" type="#_x0000_t202" alt="&quot;&quot;" style="position:absolute;margin-left:589.55pt;margin-top:765.8pt;width:17.3pt;height:14pt;z-index:-159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" filled="f" stroked="f">
              <v:textbox inset="0,0,0,0">
                <w:txbxContent>
                  <w:p w14:paraId="1DA29759" w14:textId="77777777" w:rsidR="00E31F1B" w:rsidRDefault="00E31F1B">
                    <w:pPr>
                      <w:pStyle w:val="BodyText"/>
                      <w:spacing w:line="264" w:lineRule="exact"/>
                      <w:ind w:left="60"/>
                    </w:pPr>
                    <w:r>
                      <w:fldChar w:fldCharType="begin"/>
                    </w:r>
                    <w:r>
                      <w:rPr>
                        <w:color w:val="FFFFFF"/>
                      </w:rPr>
                      <w:instrText xml:space="preserve"> PAGE </w:instrText>
                    </w:r>
                    <w:r>
                      <w:fldChar w:fldCharType="separate"/>
                    </w:r>
                    <w:r>
                      <w:t>3</w:t>
                    </w:r>
                    <w:r>
                      <w:fldChar w:fldCharType="end"/>
                    </w:r>
                  </w:p>
                </w:txbxContent>
              </v:textbox>
              <w10:wrap anchorx="page" anchory="page"/>
            </v:shape>
          </w:pict>
        </mc:Fallback>
      </mc:AlternateContent>
    </w:r>
    <w:r w:rsidR="00E31F1B">
      <w:rPr>
        <w:noProof/>
      </w:rPr>
      <mc:AlternateContent>
        <mc:Choice Requires="wpg">
          <w:drawing>
            <wp:anchor distT="0" distB="0" distL="114300" distR="114300" simplePos="0" relativeHeight="487383040" behindDoc="1" locked="0" layoutInCell="1" allowOverlap="1" wp14:anchorId="37C196DE" wp14:editId="5D50135A">
              <wp:simplePos x="0" y="0"/>
              <wp:positionH relativeFrom="page">
                <wp:posOffset>6866255</wp:posOffset>
              </wp:positionH>
              <wp:positionV relativeFrom="page">
                <wp:posOffset>9229725</wp:posOffset>
              </wp:positionV>
              <wp:extent cx="911225" cy="833755"/>
              <wp:effectExtent l="0" t="0" r="0" b="0"/>
              <wp:wrapNone/>
              <wp:docPr id="12" name="docshapegroup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833755"/>
                        <a:chOff x="10813" y="14535"/>
                        <a:chExt cx="1435" cy="1313"/>
                      </a:xfrm>
                    </wpg:grpSpPr>
                    <wps:wsp>
                      <wps:cNvPr id="13" name="docshape13"/>
                      <wps:cNvSpPr>
                        <a:spLocks/>
                      </wps:cNvSpPr>
                      <wps:spPr bwMode="auto">
                        <a:xfrm>
                          <a:off x="10820" y="14542"/>
                          <a:ext cx="1420" cy="1298"/>
                        </a:xfrm>
                        <a:custGeom>
                          <a:avLst/>
                          <a:gdLst>
                            <a:gd name="T0" fmla="+- 0 12240 10820"/>
                            <a:gd name="T1" fmla="*/ T0 w 1420"/>
                            <a:gd name="T2" fmla="+- 0 14542 14542"/>
                            <a:gd name="T3" fmla="*/ 14542 h 1298"/>
                            <a:gd name="T4" fmla="+- 0 10820 10820"/>
                            <a:gd name="T5" fmla="*/ T4 w 1420"/>
                            <a:gd name="T6" fmla="+- 0 15840 14542"/>
                            <a:gd name="T7" fmla="*/ 15840 h 1298"/>
                            <a:gd name="T8" fmla="+- 0 12240 10820"/>
                            <a:gd name="T9" fmla="*/ T8 w 1420"/>
                            <a:gd name="T10" fmla="+- 0 15840 14542"/>
                            <a:gd name="T11" fmla="*/ 15840 h 1298"/>
                            <a:gd name="T12" fmla="+- 0 12240 10820"/>
                            <a:gd name="T13" fmla="*/ T12 w 1420"/>
                            <a:gd name="T14" fmla="+- 0 14542 14542"/>
                            <a:gd name="T15" fmla="*/ 14542 h 1298"/>
                          </a:gdLst>
                          <a:ahLst/>
                          <a:cxnLst>
                            <a:cxn ang="0">
                              <a:pos x="T1" y="T3"/>
                            </a:cxn>
                            <a:cxn ang="0">
                              <a:pos x="T5" y="T7"/>
                            </a:cxn>
                            <a:cxn ang="0">
                              <a:pos x="T9" y="T11"/>
                            </a:cxn>
                            <a:cxn ang="0">
                              <a:pos x="T13" y="T15"/>
                            </a:cxn>
                          </a:cxnLst>
                          <a:rect l="0" t="0" r="r" b="b"/>
                          <a:pathLst>
                            <a:path w="1420" h="1298">
                              <a:moveTo>
                                <a:pt x="1420" y="0"/>
                              </a:moveTo>
                              <a:lnTo>
                                <a:pt x="0" y="1298"/>
                              </a:lnTo>
                              <a:lnTo>
                                <a:pt x="1420" y="1298"/>
                              </a:lnTo>
                              <a:lnTo>
                                <a:pt x="1420" y="0"/>
                              </a:lnTo>
                              <a:close/>
                            </a:path>
                          </a:pathLst>
                        </a:custGeom>
                        <a:solidFill>
                          <a:srgbClr val="075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Line 10"/>
                      <wps:cNvCnPr>
                        <a:cxnSpLocks noChangeShapeType="1"/>
                      </wps:cNvCnPr>
                      <wps:spPr bwMode="auto">
                        <a:xfrm>
                          <a:off x="10820" y="15840"/>
                          <a:ext cx="14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AEFF4CA" id="docshapegroup12" o:spid="_x0000_s1026" alt="&quot;&quot;" style="position:absolute;margin-left:540.65pt;margin-top:726.75pt;width:71.75pt;height:65.65pt;z-index:-15933440;mso-position-horizontal-relative:page;mso-position-vertical-relative:page" coordorigin="10813,14535" coordsize="1435,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">
              <v:shape id="docshape13" o:spid="_x0000_s1027" style="position:absolute;left:10820;top:14542;width:1420;height:1298;visibility:visible;mso-wrap-style:square;v-text-anchor:top" coordsize="1420,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" path="m1420,l,1298r1420,l1420,xe" fillcolor="#075d61" stroked="f">
                <v:path arrowok="t" o:connecttype="custom" o:connectlocs="1420,14542;0,15840;1420,15840;1420,14542" o:connectangles="0,0,0,0"/>
              </v:shape>
              <v:line id="Line 10" o:spid="_x0000_s1028" style="position:absolute;visibility:visible;mso-wrap-style:square" from="10820,15840" to="122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927BF" w14:textId="5FA2F10C" w:rsidR="00E31F1B" w:rsidRDefault="00667F49">
    <w:pPr>
      <w:pStyle w:val="BodyText"/>
      <w:spacing w:line="14" w:lineRule="auto"/>
      <w:rPr>
        <w:sz w:val="20"/>
      </w:rPr>
    </w:pPr>
    <w:r>
      <w:rPr>
        <w:noProof/>
      </w:rPr>
      <mc:AlternateContent>
        <mc:Choice Requires="wps">
          <w:drawing>
            <wp:anchor distT="0" distB="0" distL="114300" distR="114300" simplePos="0" relativeHeight="487389184" behindDoc="1" locked="0" layoutInCell="1" allowOverlap="1" wp14:anchorId="09064BA1" wp14:editId="7665E3E8">
              <wp:simplePos x="0" y="0"/>
              <wp:positionH relativeFrom="page">
                <wp:posOffset>7487285</wp:posOffset>
              </wp:positionH>
              <wp:positionV relativeFrom="page">
                <wp:posOffset>9725660</wp:posOffset>
              </wp:positionV>
              <wp:extent cx="219694" cy="177800"/>
              <wp:effectExtent l="0" t="0" r="9525" b="12700"/>
              <wp:wrapNone/>
              <wp:docPr id="22" name="docshape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94"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65CCE" w14:textId="77777777" w:rsidR="00667F49" w:rsidRDefault="00667F49" w:rsidP="00667F49">
                          <w:pPr>
                            <w:pStyle w:val="BodyText"/>
                            <w:spacing w:line="264" w:lineRule="exact"/>
                            <w:ind w:left="60"/>
                          </w:pPr>
                          <w:r>
                            <w:fldChar w:fldCharType="begin"/>
                          </w:r>
                          <w:r>
                            <w:rPr>
                              <w:color w:val="FFFFFF"/>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9064BA1" id="_x0000_t202" coordsize="21600,21600" o:spt="202" path="m,l,21600r21600,l21600,xe">
              <v:stroke joinstyle="miter"/>
              <v:path gradientshapeok="t" o:connecttype="rect"/>
            </v:shapetype>
            <v:shape id="_x0000_s1032" type="#_x0000_t202" alt="&quot;&quot;" style="position:absolute;margin-left:589.55pt;margin-top:765.8pt;width:17.3pt;height:14pt;z-index:-159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" filled="f" stroked="f">
              <v:textbox inset="0,0,0,0">
                <w:txbxContent>
                  <w:p w14:paraId="0A865CCE" w14:textId="77777777" w:rsidR="00667F49" w:rsidRDefault="00667F49" w:rsidP="00667F49">
                    <w:pPr>
                      <w:pStyle w:val="BodyText"/>
                      <w:spacing w:line="264" w:lineRule="exact"/>
                      <w:ind w:left="60"/>
                    </w:pPr>
                    <w:r>
                      <w:fldChar w:fldCharType="begin"/>
                    </w:r>
                    <w:r>
                      <w:rPr>
                        <w:color w:val="FFFFFF"/>
                      </w:rPr>
                      <w:instrText xml:space="preserve"> PAGE </w:instrText>
                    </w:r>
                    <w:r>
                      <w:fldChar w:fldCharType="separate"/>
                    </w:r>
                    <w:r>
                      <w:t>3</w:t>
                    </w:r>
                    <w:r>
                      <w:fldChar w:fldCharType="end"/>
                    </w:r>
                  </w:p>
                </w:txbxContent>
              </v:textbox>
              <w10:wrap anchorx="page" anchory="page"/>
            </v:shape>
          </w:pict>
        </mc:Fallback>
      </mc:AlternateContent>
    </w:r>
    <w:r>
      <w:rPr>
        <w:noProof/>
      </w:rPr>
      <mc:AlternateContent>
        <mc:Choice Requires="wpg">
          <w:drawing>
            <wp:anchor distT="0" distB="0" distL="114300" distR="114300" simplePos="0" relativeHeight="487387136" behindDoc="1" locked="0" layoutInCell="1" allowOverlap="1" wp14:anchorId="23546B9A" wp14:editId="5E4C1687">
              <wp:simplePos x="0" y="0"/>
              <wp:positionH relativeFrom="page">
                <wp:posOffset>6864350</wp:posOffset>
              </wp:positionH>
              <wp:positionV relativeFrom="page">
                <wp:posOffset>9226550</wp:posOffset>
              </wp:positionV>
              <wp:extent cx="911225" cy="833755"/>
              <wp:effectExtent l="0" t="0" r="0" b="0"/>
              <wp:wrapNone/>
              <wp:docPr id="6" name="docshapegroup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833755"/>
                        <a:chOff x="10813" y="14535"/>
                        <a:chExt cx="1435" cy="1313"/>
                      </a:xfrm>
                    </wpg:grpSpPr>
                    <wps:wsp>
                      <wps:cNvPr id="7" name="docshape13"/>
                      <wps:cNvSpPr>
                        <a:spLocks/>
                      </wps:cNvSpPr>
                      <wps:spPr bwMode="auto">
                        <a:xfrm>
                          <a:off x="10820" y="14542"/>
                          <a:ext cx="1420" cy="1298"/>
                        </a:xfrm>
                        <a:custGeom>
                          <a:avLst/>
                          <a:gdLst>
                            <a:gd name="T0" fmla="+- 0 12240 10820"/>
                            <a:gd name="T1" fmla="*/ T0 w 1420"/>
                            <a:gd name="T2" fmla="+- 0 14542 14542"/>
                            <a:gd name="T3" fmla="*/ 14542 h 1298"/>
                            <a:gd name="T4" fmla="+- 0 10820 10820"/>
                            <a:gd name="T5" fmla="*/ T4 w 1420"/>
                            <a:gd name="T6" fmla="+- 0 15840 14542"/>
                            <a:gd name="T7" fmla="*/ 15840 h 1298"/>
                            <a:gd name="T8" fmla="+- 0 12240 10820"/>
                            <a:gd name="T9" fmla="*/ T8 w 1420"/>
                            <a:gd name="T10" fmla="+- 0 15840 14542"/>
                            <a:gd name="T11" fmla="*/ 15840 h 1298"/>
                            <a:gd name="T12" fmla="+- 0 12240 10820"/>
                            <a:gd name="T13" fmla="*/ T12 w 1420"/>
                            <a:gd name="T14" fmla="+- 0 14542 14542"/>
                            <a:gd name="T15" fmla="*/ 14542 h 1298"/>
                          </a:gdLst>
                          <a:ahLst/>
                          <a:cxnLst>
                            <a:cxn ang="0">
                              <a:pos x="T1" y="T3"/>
                            </a:cxn>
                            <a:cxn ang="0">
                              <a:pos x="T5" y="T7"/>
                            </a:cxn>
                            <a:cxn ang="0">
                              <a:pos x="T9" y="T11"/>
                            </a:cxn>
                            <a:cxn ang="0">
                              <a:pos x="T13" y="T15"/>
                            </a:cxn>
                          </a:cxnLst>
                          <a:rect l="0" t="0" r="r" b="b"/>
                          <a:pathLst>
                            <a:path w="1420" h="1298">
                              <a:moveTo>
                                <a:pt x="1420" y="0"/>
                              </a:moveTo>
                              <a:lnTo>
                                <a:pt x="0" y="1298"/>
                              </a:lnTo>
                              <a:lnTo>
                                <a:pt x="1420" y="1298"/>
                              </a:lnTo>
                              <a:lnTo>
                                <a:pt x="1420" y="0"/>
                              </a:lnTo>
                              <a:close/>
                            </a:path>
                          </a:pathLst>
                        </a:custGeom>
                        <a:solidFill>
                          <a:srgbClr val="075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Line 10"/>
                      <wps:cNvCnPr>
                        <a:cxnSpLocks noChangeShapeType="1"/>
                      </wps:cNvCnPr>
                      <wps:spPr bwMode="auto">
                        <a:xfrm>
                          <a:off x="10820" y="15840"/>
                          <a:ext cx="14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4C52F57" id="docshapegroup12" o:spid="_x0000_s1026" alt="&quot;&quot;" style="position:absolute;margin-left:540.5pt;margin-top:726.5pt;width:71.75pt;height:65.65pt;z-index:-15929344;mso-position-horizontal-relative:page;mso-position-vertical-relative:page" coordorigin="10813,14535" coordsize="1435,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">
              <v:shape id="docshape13" o:spid="_x0000_s1027" style="position:absolute;left:10820;top:14542;width:1420;height:1298;visibility:visible;mso-wrap-style:square;v-text-anchor:top" coordsize="1420,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" path="m1420,l,1298r1420,l1420,xe" fillcolor="#075d61" stroked="f">
                <v:path arrowok="t" o:connecttype="custom" o:connectlocs="1420,14542;0,15840;1420,15840;1420,14542" o:connectangles="0,0,0,0"/>
              </v:shape>
              <v:line id="Line 10" o:spid="_x0000_s1028" style="position:absolute;visibility:visible;mso-wrap-style:square" from="10820,15840" to="122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46E5A4" w14:textId="77777777" w:rsidR="009E183E" w:rsidRDefault="009E183E">
      <w:r>
        <w:separator/>
      </w:r>
    </w:p>
  </w:footnote>
  <w:footnote w:type="continuationSeparator" w:id="0">
    <w:p w14:paraId="776DE545" w14:textId="77777777" w:rsidR="009E183E" w:rsidRDefault="009E183E">
      <w:r>
        <w:continuationSeparator/>
      </w:r>
    </w:p>
  </w:footnote>
  <w:footnote w:id="1">
    <w:p w14:paraId="79ECFC5C" w14:textId="1FA2B782" w:rsidR="00E31F1B" w:rsidRPr="00DD29FF" w:rsidRDefault="00E31F1B" w:rsidP="00DD29FF">
      <w:pPr>
        <w:pStyle w:val="FootnoteText"/>
        <w:ind w:left="567"/>
        <w:rPr>
          <w:lang w:val="fr-CA"/>
        </w:rPr>
      </w:pPr>
      <w:r w:rsidRPr="00DD29FF">
        <w:rPr>
          <w:rStyle w:val="FootnoteReference"/>
          <w:lang w:val="fr-CA"/>
        </w:rPr>
        <w:footnoteRef/>
      </w:r>
      <w:r w:rsidRPr="00DD29FF">
        <w:rPr>
          <w:lang w:val="fr-CA"/>
        </w:rPr>
        <w:t xml:space="preserve"> </w:t>
      </w:r>
      <w:r>
        <w:rPr>
          <w:rFonts w:asciiTheme="minorHAnsi" w:hAnsiTheme="minorHAnsi" w:cstheme="minorHAnsi"/>
          <w:sz w:val="18"/>
          <w:lang w:val="fr-CA"/>
        </w:rPr>
        <w:t xml:space="preserve">Veuillez prendre note qu’il n’est pas possible de projeter des diapositives sur un écran pendant une réunion de comité. Tous les documents envoyés au greffier du comité à l’avance sont distribués aux membres du comité en version électronique et des copies sur papier sont disponibles à la réunion une fois la traduction terminée.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A7B27" w14:textId="2F5D4891" w:rsidR="00E31F1B" w:rsidRDefault="00E31F1B">
    <w:pPr>
      <w:pStyle w:val="BodyText"/>
      <w:spacing w:line="14" w:lineRule="auto"/>
      <w:rPr>
        <w:sz w:val="20"/>
      </w:rPr>
    </w:pPr>
    <w:r>
      <w:rPr>
        <w:noProof/>
      </w:rPr>
      <mc:AlternateContent>
        <mc:Choice Requires="wps">
          <w:drawing>
            <wp:anchor distT="0" distB="0" distL="114300" distR="114300" simplePos="0" relativeHeight="487381504" behindDoc="1" locked="0" layoutInCell="1" allowOverlap="1" wp14:anchorId="523B187E" wp14:editId="7ABEC33A">
              <wp:simplePos x="0" y="0"/>
              <wp:positionH relativeFrom="page">
                <wp:posOffset>929640</wp:posOffset>
              </wp:positionH>
              <wp:positionV relativeFrom="page">
                <wp:posOffset>228600</wp:posOffset>
              </wp:positionV>
              <wp:extent cx="56515" cy="130810"/>
              <wp:effectExtent l="0" t="0" r="0" b="0"/>
              <wp:wrapNone/>
              <wp:docPr id="17" name="docshape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130810"/>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DCDA0F9" id="docshape9" o:spid="_x0000_s1026" alt="&quot;&quot;" style="position:absolute;margin-left:73.2pt;margin-top:18pt;width:4.45pt;height:10.3pt;z-index:-159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" fillcolor="#585858" stroked="f">
              <w10:wrap anchorx="page" anchory="page"/>
            </v:rect>
          </w:pict>
        </mc:Fallback>
      </mc:AlternateContent>
    </w:r>
    <w:r>
      <w:rPr>
        <w:noProof/>
      </w:rPr>
      <mc:AlternateContent>
        <mc:Choice Requires="wps">
          <w:drawing>
            <wp:anchor distT="0" distB="0" distL="114300" distR="114300" simplePos="0" relativeHeight="487382016" behindDoc="1" locked="0" layoutInCell="1" allowOverlap="1" wp14:anchorId="40277F74" wp14:editId="03548A73">
              <wp:simplePos x="0" y="0"/>
              <wp:positionH relativeFrom="page">
                <wp:posOffset>5695315</wp:posOffset>
              </wp:positionH>
              <wp:positionV relativeFrom="page">
                <wp:posOffset>228600</wp:posOffset>
              </wp:positionV>
              <wp:extent cx="56515" cy="130810"/>
              <wp:effectExtent l="0" t="0" r="0" b="0"/>
              <wp:wrapNone/>
              <wp:docPr id="16" name="docshape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130810"/>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3F40B4E9" id="docshape10" o:spid="_x0000_s1026" alt="&quot;&quot;" style="position:absolute;margin-left:448.45pt;margin-top:18pt;width:4.45pt;height:10.3pt;z-index:-159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" fillcolor="#585858" stroked="f">
              <w10:wrap anchorx="page" anchory="page"/>
            </v:rect>
          </w:pict>
        </mc:Fallback>
      </mc:AlternateContent>
    </w:r>
    <w:r>
      <w:rPr>
        <w:noProof/>
      </w:rPr>
      <mc:AlternateContent>
        <mc:Choice Requires="wps">
          <w:drawing>
            <wp:anchor distT="0" distB="0" distL="114300" distR="114300" simplePos="0" relativeHeight="487382528" behindDoc="1" locked="0" layoutInCell="1" allowOverlap="1" wp14:anchorId="46514B46" wp14:editId="3D667C0B">
              <wp:simplePos x="0" y="0"/>
              <wp:positionH relativeFrom="page">
                <wp:posOffset>1042035</wp:posOffset>
              </wp:positionH>
              <wp:positionV relativeFrom="page">
                <wp:posOffset>215900</wp:posOffset>
              </wp:positionV>
              <wp:extent cx="4592320" cy="156845"/>
              <wp:effectExtent l="0" t="0" r="0" b="0"/>
              <wp:wrapNone/>
              <wp:docPr id="15" name="docshape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32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9178B" w14:textId="77777777" w:rsidR="00E31F1B" w:rsidRDefault="00E31F1B">
                          <w:pPr>
                            <w:spacing w:before="19"/>
                            <w:ind w:left="20"/>
                            <w:rPr>
                              <w:rFonts w:ascii="Arial Narrow" w:hAnsi="Arial Narrow"/>
                              <w:sz w:val="18"/>
                            </w:rPr>
                          </w:pPr>
                          <w:r>
                            <w:rPr>
                              <w:rFonts w:ascii="Arial Narrow" w:hAnsi="Arial Narrow"/>
                              <w:b/>
                              <w:color w:val="075D62"/>
                              <w:sz w:val="18"/>
                            </w:rPr>
                            <w:t>COMMENT</w:t>
                          </w:r>
                          <w:r>
                            <w:rPr>
                              <w:rFonts w:ascii="Arial Narrow" w:hAnsi="Arial Narrow"/>
                              <w:b/>
                              <w:color w:val="075D62"/>
                              <w:spacing w:val="-2"/>
                              <w:sz w:val="18"/>
                            </w:rPr>
                            <w:t xml:space="preserve"> </w:t>
                          </w:r>
                          <w:r>
                            <w:rPr>
                              <w:rFonts w:ascii="Arial Narrow" w:hAnsi="Arial Narrow"/>
                              <w:b/>
                              <w:color w:val="075D62"/>
                              <w:sz w:val="18"/>
                            </w:rPr>
                            <w:t>PARTICIPER À</w:t>
                          </w:r>
                          <w:r>
                            <w:rPr>
                              <w:rFonts w:ascii="Arial Narrow" w:hAnsi="Arial Narrow"/>
                              <w:b/>
                              <w:color w:val="075D62"/>
                              <w:spacing w:val="-3"/>
                              <w:sz w:val="18"/>
                            </w:rPr>
                            <w:t xml:space="preserve"> </w:t>
                          </w:r>
                          <w:r>
                            <w:rPr>
                              <w:rFonts w:ascii="Arial Narrow" w:hAnsi="Arial Narrow"/>
                              <w:b/>
                              <w:color w:val="075D62"/>
                              <w:sz w:val="18"/>
                            </w:rPr>
                            <w:t>UNE</w:t>
                          </w:r>
                          <w:r>
                            <w:rPr>
                              <w:rFonts w:ascii="Arial Narrow" w:hAnsi="Arial Narrow"/>
                              <w:b/>
                              <w:color w:val="075D62"/>
                              <w:spacing w:val="-3"/>
                              <w:sz w:val="18"/>
                            </w:rPr>
                            <w:t xml:space="preserve"> </w:t>
                          </w:r>
                          <w:r>
                            <w:rPr>
                              <w:rFonts w:ascii="Arial Narrow" w:hAnsi="Arial Narrow"/>
                              <w:b/>
                              <w:color w:val="075D62"/>
                              <w:sz w:val="18"/>
                            </w:rPr>
                            <w:t>ÉTUDE</w:t>
                          </w:r>
                          <w:r>
                            <w:rPr>
                              <w:rFonts w:ascii="Arial Narrow" w:hAnsi="Arial Narrow"/>
                              <w:b/>
                              <w:color w:val="075D62"/>
                              <w:spacing w:val="-2"/>
                              <w:sz w:val="18"/>
                            </w:rPr>
                            <w:t xml:space="preserve"> </w:t>
                          </w:r>
                          <w:r>
                            <w:rPr>
                              <w:rFonts w:ascii="Arial Narrow" w:hAnsi="Arial Narrow"/>
                              <w:b/>
                              <w:color w:val="075D62"/>
                              <w:sz w:val="18"/>
                            </w:rPr>
                            <w:t>D’UN COMITÉ</w:t>
                          </w:r>
                          <w:r>
                            <w:rPr>
                              <w:rFonts w:ascii="Arial Narrow" w:hAnsi="Arial Narrow"/>
                              <w:b/>
                              <w:color w:val="075D62"/>
                              <w:spacing w:val="-2"/>
                              <w:sz w:val="18"/>
                            </w:rPr>
                            <w:t xml:space="preserve"> </w:t>
                          </w:r>
                          <w:r>
                            <w:rPr>
                              <w:rFonts w:ascii="Arial Narrow" w:hAnsi="Arial Narrow"/>
                              <w:b/>
                              <w:color w:val="075D62"/>
                              <w:sz w:val="18"/>
                            </w:rPr>
                            <w:t>DU</w:t>
                          </w:r>
                          <w:r>
                            <w:rPr>
                              <w:rFonts w:ascii="Arial Narrow" w:hAnsi="Arial Narrow"/>
                              <w:b/>
                              <w:color w:val="075D62"/>
                              <w:spacing w:val="-4"/>
                              <w:sz w:val="18"/>
                            </w:rPr>
                            <w:t xml:space="preserve"> </w:t>
                          </w:r>
                          <w:r>
                            <w:rPr>
                              <w:rFonts w:ascii="Arial Narrow" w:hAnsi="Arial Narrow"/>
                              <w:b/>
                              <w:color w:val="075D62"/>
                              <w:sz w:val="18"/>
                            </w:rPr>
                            <w:t>SÉNAT</w:t>
                          </w:r>
                          <w:r>
                            <w:rPr>
                              <w:rFonts w:ascii="Arial Narrow" w:hAnsi="Arial Narrow"/>
                              <w:b/>
                              <w:color w:val="075D62"/>
                              <w:spacing w:val="-1"/>
                              <w:sz w:val="18"/>
                            </w:rPr>
                            <w:t xml:space="preserve"> </w:t>
                          </w:r>
                          <w:r>
                            <w:rPr>
                              <w:rFonts w:ascii="Arial Narrow" w:hAnsi="Arial Narrow"/>
                              <w:b/>
                              <w:color w:val="075D62"/>
                              <w:sz w:val="18"/>
                            </w:rPr>
                            <w:t>-</w:t>
                          </w:r>
                          <w:r>
                            <w:rPr>
                              <w:rFonts w:ascii="Arial Narrow" w:hAnsi="Arial Narrow"/>
                              <w:b/>
                              <w:color w:val="075D62"/>
                              <w:spacing w:val="-2"/>
                              <w:sz w:val="18"/>
                            </w:rPr>
                            <w:t xml:space="preserve"> </w:t>
                          </w:r>
                          <w:r>
                            <w:rPr>
                              <w:rFonts w:ascii="Arial Narrow" w:hAnsi="Arial Narrow"/>
                              <w:color w:val="075D62"/>
                              <w:sz w:val="18"/>
                            </w:rPr>
                            <w:t>TÉMOIGNAGES</w:t>
                          </w:r>
                          <w:r>
                            <w:rPr>
                              <w:rFonts w:ascii="Arial Narrow" w:hAnsi="Arial Narrow"/>
                              <w:color w:val="075D62"/>
                              <w:spacing w:val="-2"/>
                              <w:sz w:val="18"/>
                            </w:rPr>
                            <w:t xml:space="preserve"> </w:t>
                          </w:r>
                          <w:r>
                            <w:rPr>
                              <w:rFonts w:ascii="Arial Narrow" w:hAnsi="Arial Narrow"/>
                              <w:color w:val="075D62"/>
                              <w:sz w:val="18"/>
                            </w:rPr>
                            <w:t>ORAUX</w:t>
                          </w:r>
                          <w:r>
                            <w:rPr>
                              <w:rFonts w:ascii="Arial Narrow" w:hAnsi="Arial Narrow"/>
                              <w:color w:val="075D62"/>
                              <w:spacing w:val="-3"/>
                              <w:sz w:val="18"/>
                            </w:rPr>
                            <w:t xml:space="preserve"> </w:t>
                          </w:r>
                          <w:r>
                            <w:rPr>
                              <w:rFonts w:ascii="Arial Narrow" w:hAnsi="Arial Narrow"/>
                              <w:color w:val="075D62"/>
                              <w:sz w:val="18"/>
                            </w:rPr>
                            <w:t>OU</w:t>
                          </w:r>
                          <w:r>
                            <w:rPr>
                              <w:rFonts w:ascii="Arial Narrow" w:hAnsi="Arial Narrow"/>
                              <w:color w:val="075D62"/>
                              <w:spacing w:val="-3"/>
                              <w:sz w:val="18"/>
                            </w:rPr>
                            <w:t xml:space="preserve"> </w:t>
                          </w:r>
                          <w:r>
                            <w:rPr>
                              <w:rFonts w:ascii="Arial Narrow" w:hAnsi="Arial Narrow"/>
                              <w:color w:val="075D62"/>
                              <w:sz w:val="18"/>
                            </w:rPr>
                            <w:t>ÉCRITS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46514B46" id="_x0000_t202" coordsize="21600,21600" o:spt="202" path="m,l,21600r21600,l21600,xe">
              <v:stroke joinstyle="miter"/>
              <v:path gradientshapeok="t" o:connecttype="rect"/>
            </v:shapetype>
            <v:shape id="docshape11" o:spid="_x0000_s1029" type="#_x0000_t202" alt="&quot;&quot;" style="position:absolute;margin-left:82.05pt;margin-top:17pt;width:361.6pt;height:12.35pt;z-index:-159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" filled="f" stroked="f">
              <v:textbox inset="0,0,0,0">
                <w:txbxContent>
                  <w:p w14:paraId="2939178B" w14:textId="77777777" w:rsidR="00E31F1B" w:rsidRDefault="00E31F1B">
                    <w:pPr>
                      <w:spacing w:before="19"/>
                      <w:ind w:left="20"/>
                      <w:rPr>
                        <w:rFonts w:ascii="Arial Narrow" w:hAnsi="Arial Narrow"/>
                        <w:sz w:val="18"/>
                      </w:rPr>
                    </w:pPr>
                    <w:r>
                      <w:rPr>
                        <w:rFonts w:ascii="Arial Narrow" w:hAnsi="Arial Narrow"/>
                        <w:b/>
                        <w:color w:val="075D62"/>
                        <w:sz w:val="18"/>
                      </w:rPr>
                      <w:t>COMMENT</w:t>
                    </w:r>
                    <w:r>
                      <w:rPr>
                        <w:rFonts w:ascii="Arial Narrow" w:hAnsi="Arial Narrow"/>
                        <w:b/>
                        <w:color w:val="075D62"/>
                        <w:spacing w:val="-2"/>
                        <w:sz w:val="18"/>
                      </w:rPr>
                      <w:t xml:space="preserve"> </w:t>
                    </w:r>
                    <w:r>
                      <w:rPr>
                        <w:rFonts w:ascii="Arial Narrow" w:hAnsi="Arial Narrow"/>
                        <w:b/>
                        <w:color w:val="075D62"/>
                        <w:sz w:val="18"/>
                      </w:rPr>
                      <w:t>PARTICIPER À</w:t>
                    </w:r>
                    <w:r>
                      <w:rPr>
                        <w:rFonts w:ascii="Arial Narrow" w:hAnsi="Arial Narrow"/>
                        <w:b/>
                        <w:color w:val="075D62"/>
                        <w:spacing w:val="-3"/>
                        <w:sz w:val="18"/>
                      </w:rPr>
                      <w:t xml:space="preserve"> </w:t>
                    </w:r>
                    <w:r>
                      <w:rPr>
                        <w:rFonts w:ascii="Arial Narrow" w:hAnsi="Arial Narrow"/>
                        <w:b/>
                        <w:color w:val="075D62"/>
                        <w:sz w:val="18"/>
                      </w:rPr>
                      <w:t>UNE</w:t>
                    </w:r>
                    <w:r>
                      <w:rPr>
                        <w:rFonts w:ascii="Arial Narrow" w:hAnsi="Arial Narrow"/>
                        <w:b/>
                        <w:color w:val="075D62"/>
                        <w:spacing w:val="-3"/>
                        <w:sz w:val="18"/>
                      </w:rPr>
                      <w:t xml:space="preserve"> </w:t>
                    </w:r>
                    <w:r>
                      <w:rPr>
                        <w:rFonts w:ascii="Arial Narrow" w:hAnsi="Arial Narrow"/>
                        <w:b/>
                        <w:color w:val="075D62"/>
                        <w:sz w:val="18"/>
                      </w:rPr>
                      <w:t>ÉTUDE</w:t>
                    </w:r>
                    <w:r>
                      <w:rPr>
                        <w:rFonts w:ascii="Arial Narrow" w:hAnsi="Arial Narrow"/>
                        <w:b/>
                        <w:color w:val="075D62"/>
                        <w:spacing w:val="-2"/>
                        <w:sz w:val="18"/>
                      </w:rPr>
                      <w:t xml:space="preserve"> </w:t>
                    </w:r>
                    <w:r>
                      <w:rPr>
                        <w:rFonts w:ascii="Arial Narrow" w:hAnsi="Arial Narrow"/>
                        <w:b/>
                        <w:color w:val="075D62"/>
                        <w:sz w:val="18"/>
                      </w:rPr>
                      <w:t>D’UN COMITÉ</w:t>
                    </w:r>
                    <w:r>
                      <w:rPr>
                        <w:rFonts w:ascii="Arial Narrow" w:hAnsi="Arial Narrow"/>
                        <w:b/>
                        <w:color w:val="075D62"/>
                        <w:spacing w:val="-2"/>
                        <w:sz w:val="18"/>
                      </w:rPr>
                      <w:t xml:space="preserve"> </w:t>
                    </w:r>
                    <w:r>
                      <w:rPr>
                        <w:rFonts w:ascii="Arial Narrow" w:hAnsi="Arial Narrow"/>
                        <w:b/>
                        <w:color w:val="075D62"/>
                        <w:sz w:val="18"/>
                      </w:rPr>
                      <w:t>DU</w:t>
                    </w:r>
                    <w:r>
                      <w:rPr>
                        <w:rFonts w:ascii="Arial Narrow" w:hAnsi="Arial Narrow"/>
                        <w:b/>
                        <w:color w:val="075D62"/>
                        <w:spacing w:val="-4"/>
                        <w:sz w:val="18"/>
                      </w:rPr>
                      <w:t xml:space="preserve"> </w:t>
                    </w:r>
                    <w:r>
                      <w:rPr>
                        <w:rFonts w:ascii="Arial Narrow" w:hAnsi="Arial Narrow"/>
                        <w:b/>
                        <w:color w:val="075D62"/>
                        <w:sz w:val="18"/>
                      </w:rPr>
                      <w:t>SÉNAT</w:t>
                    </w:r>
                    <w:r>
                      <w:rPr>
                        <w:rFonts w:ascii="Arial Narrow" w:hAnsi="Arial Narrow"/>
                        <w:b/>
                        <w:color w:val="075D62"/>
                        <w:spacing w:val="-1"/>
                        <w:sz w:val="18"/>
                      </w:rPr>
                      <w:t xml:space="preserve"> </w:t>
                    </w:r>
                    <w:r>
                      <w:rPr>
                        <w:rFonts w:ascii="Arial Narrow" w:hAnsi="Arial Narrow"/>
                        <w:b/>
                        <w:color w:val="075D62"/>
                        <w:sz w:val="18"/>
                      </w:rPr>
                      <w:t>-</w:t>
                    </w:r>
                    <w:r>
                      <w:rPr>
                        <w:rFonts w:ascii="Arial Narrow" w:hAnsi="Arial Narrow"/>
                        <w:b/>
                        <w:color w:val="075D62"/>
                        <w:spacing w:val="-2"/>
                        <w:sz w:val="18"/>
                      </w:rPr>
                      <w:t xml:space="preserve"> </w:t>
                    </w:r>
                    <w:r>
                      <w:rPr>
                        <w:rFonts w:ascii="Arial Narrow" w:hAnsi="Arial Narrow"/>
                        <w:color w:val="075D62"/>
                        <w:sz w:val="18"/>
                      </w:rPr>
                      <w:t>TÉMOIGNAGES</w:t>
                    </w:r>
                    <w:r>
                      <w:rPr>
                        <w:rFonts w:ascii="Arial Narrow" w:hAnsi="Arial Narrow"/>
                        <w:color w:val="075D62"/>
                        <w:spacing w:val="-2"/>
                        <w:sz w:val="18"/>
                      </w:rPr>
                      <w:t xml:space="preserve"> </w:t>
                    </w:r>
                    <w:r>
                      <w:rPr>
                        <w:rFonts w:ascii="Arial Narrow" w:hAnsi="Arial Narrow"/>
                        <w:color w:val="075D62"/>
                        <w:sz w:val="18"/>
                      </w:rPr>
                      <w:t>ORAUX</w:t>
                    </w:r>
                    <w:r>
                      <w:rPr>
                        <w:rFonts w:ascii="Arial Narrow" w:hAnsi="Arial Narrow"/>
                        <w:color w:val="075D62"/>
                        <w:spacing w:val="-3"/>
                        <w:sz w:val="18"/>
                      </w:rPr>
                      <w:t xml:space="preserve"> </w:t>
                    </w:r>
                    <w:r>
                      <w:rPr>
                        <w:rFonts w:ascii="Arial Narrow" w:hAnsi="Arial Narrow"/>
                        <w:color w:val="075D62"/>
                        <w:sz w:val="18"/>
                      </w:rPr>
                      <w:t>OU</w:t>
                    </w:r>
                    <w:r>
                      <w:rPr>
                        <w:rFonts w:ascii="Arial Narrow" w:hAnsi="Arial Narrow"/>
                        <w:color w:val="075D62"/>
                        <w:spacing w:val="-3"/>
                        <w:sz w:val="18"/>
                      </w:rPr>
                      <w:t xml:space="preserve"> </w:t>
                    </w:r>
                    <w:r>
                      <w:rPr>
                        <w:rFonts w:ascii="Arial Narrow" w:hAnsi="Arial Narrow"/>
                        <w:color w:val="075D62"/>
                        <w:sz w:val="18"/>
                      </w:rPr>
                      <w:t>ÉCRITS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CDB70" w14:textId="50421EE8" w:rsidR="00E31F1B" w:rsidRDefault="00E31F1B">
    <w:pPr>
      <w:pStyle w:val="BodyText"/>
      <w:spacing w:line="14" w:lineRule="auto"/>
      <w:rPr>
        <w:sz w:val="20"/>
      </w:rPr>
    </w:pPr>
    <w:r>
      <w:rPr>
        <w:noProof/>
      </w:rPr>
      <mc:AlternateContent>
        <mc:Choice Requires="wps">
          <w:drawing>
            <wp:anchor distT="0" distB="0" distL="114300" distR="114300" simplePos="0" relativeHeight="487384064" behindDoc="1" locked="0" layoutInCell="1" allowOverlap="1" wp14:anchorId="7172C92C" wp14:editId="6AA1C1D9">
              <wp:simplePos x="0" y="0"/>
              <wp:positionH relativeFrom="page">
                <wp:posOffset>929640</wp:posOffset>
              </wp:positionH>
              <wp:positionV relativeFrom="page">
                <wp:posOffset>544195</wp:posOffset>
              </wp:positionV>
              <wp:extent cx="56515" cy="130810"/>
              <wp:effectExtent l="0" t="0" r="0" b="0"/>
              <wp:wrapNone/>
              <wp:docPr id="10" name="docshape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130810"/>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DF7ADD1" id="docshape21" o:spid="_x0000_s1026" alt="&quot;&quot;" style="position:absolute;margin-left:73.2pt;margin-top:42.85pt;width:4.45pt;height:10.3pt;z-index:-159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" fillcolor="#585858" stroked="f">
              <w10:wrap anchorx="page" anchory="page"/>
            </v:rect>
          </w:pict>
        </mc:Fallback>
      </mc:AlternateContent>
    </w:r>
    <w:r>
      <w:rPr>
        <w:noProof/>
      </w:rPr>
      <mc:AlternateContent>
        <mc:Choice Requires="wps">
          <w:drawing>
            <wp:anchor distT="0" distB="0" distL="114300" distR="114300" simplePos="0" relativeHeight="487384576" behindDoc="1" locked="0" layoutInCell="1" allowOverlap="1" wp14:anchorId="5B9C9492" wp14:editId="5A9697D8">
              <wp:simplePos x="0" y="0"/>
              <wp:positionH relativeFrom="page">
                <wp:posOffset>5695315</wp:posOffset>
              </wp:positionH>
              <wp:positionV relativeFrom="page">
                <wp:posOffset>544195</wp:posOffset>
              </wp:positionV>
              <wp:extent cx="56515" cy="130810"/>
              <wp:effectExtent l="0" t="0" r="0" b="0"/>
              <wp:wrapNone/>
              <wp:docPr id="9" name="docshape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130810"/>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244B143" id="docshape22" o:spid="_x0000_s1026" alt="&quot;&quot;" style="position:absolute;margin-left:448.45pt;margin-top:42.85pt;width:4.45pt;height:10.3pt;z-index:-159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" fillcolor="#585858" stroked="f">
              <w10:wrap anchorx="page" anchory="page"/>
            </v:rect>
          </w:pict>
        </mc:Fallback>
      </mc:AlternateContent>
    </w:r>
    <w:r>
      <w:rPr>
        <w:noProof/>
      </w:rPr>
      <mc:AlternateContent>
        <mc:Choice Requires="wps">
          <w:drawing>
            <wp:anchor distT="0" distB="0" distL="114300" distR="114300" simplePos="0" relativeHeight="487385088" behindDoc="1" locked="0" layoutInCell="1" allowOverlap="1" wp14:anchorId="20FC7AFC" wp14:editId="1FB1786E">
              <wp:simplePos x="0" y="0"/>
              <wp:positionH relativeFrom="page">
                <wp:posOffset>1042035</wp:posOffset>
              </wp:positionH>
              <wp:positionV relativeFrom="page">
                <wp:posOffset>530860</wp:posOffset>
              </wp:positionV>
              <wp:extent cx="4592320" cy="156845"/>
              <wp:effectExtent l="0" t="0" r="0" b="0"/>
              <wp:wrapNone/>
              <wp:docPr id="8" name="docshape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32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EC9F7" w14:textId="77777777" w:rsidR="00E31F1B" w:rsidRDefault="00E31F1B">
                          <w:pPr>
                            <w:spacing w:before="19"/>
                            <w:ind w:left="20"/>
                            <w:rPr>
                              <w:rFonts w:ascii="Arial Narrow" w:hAnsi="Arial Narrow"/>
                              <w:sz w:val="18"/>
                            </w:rPr>
                          </w:pPr>
                          <w:r>
                            <w:rPr>
                              <w:rFonts w:ascii="Arial Narrow" w:hAnsi="Arial Narrow"/>
                              <w:b/>
                              <w:color w:val="075D62"/>
                              <w:sz w:val="18"/>
                            </w:rPr>
                            <w:t>COMMENT</w:t>
                          </w:r>
                          <w:r>
                            <w:rPr>
                              <w:rFonts w:ascii="Arial Narrow" w:hAnsi="Arial Narrow"/>
                              <w:b/>
                              <w:color w:val="075D62"/>
                              <w:spacing w:val="-2"/>
                              <w:sz w:val="18"/>
                            </w:rPr>
                            <w:t xml:space="preserve"> </w:t>
                          </w:r>
                          <w:r>
                            <w:rPr>
                              <w:rFonts w:ascii="Arial Narrow" w:hAnsi="Arial Narrow"/>
                              <w:b/>
                              <w:color w:val="075D62"/>
                              <w:sz w:val="18"/>
                            </w:rPr>
                            <w:t>PARTICIPER À</w:t>
                          </w:r>
                          <w:r>
                            <w:rPr>
                              <w:rFonts w:ascii="Arial Narrow" w:hAnsi="Arial Narrow"/>
                              <w:b/>
                              <w:color w:val="075D62"/>
                              <w:spacing w:val="-3"/>
                              <w:sz w:val="18"/>
                            </w:rPr>
                            <w:t xml:space="preserve"> </w:t>
                          </w:r>
                          <w:r>
                            <w:rPr>
                              <w:rFonts w:ascii="Arial Narrow" w:hAnsi="Arial Narrow"/>
                              <w:b/>
                              <w:color w:val="075D62"/>
                              <w:sz w:val="18"/>
                            </w:rPr>
                            <w:t>UNE</w:t>
                          </w:r>
                          <w:r>
                            <w:rPr>
                              <w:rFonts w:ascii="Arial Narrow" w:hAnsi="Arial Narrow"/>
                              <w:b/>
                              <w:color w:val="075D62"/>
                              <w:spacing w:val="-3"/>
                              <w:sz w:val="18"/>
                            </w:rPr>
                            <w:t xml:space="preserve"> </w:t>
                          </w:r>
                          <w:r>
                            <w:rPr>
                              <w:rFonts w:ascii="Arial Narrow" w:hAnsi="Arial Narrow"/>
                              <w:b/>
                              <w:color w:val="075D62"/>
                              <w:sz w:val="18"/>
                            </w:rPr>
                            <w:t>ÉTUDE</w:t>
                          </w:r>
                          <w:r>
                            <w:rPr>
                              <w:rFonts w:ascii="Arial Narrow" w:hAnsi="Arial Narrow"/>
                              <w:b/>
                              <w:color w:val="075D62"/>
                              <w:spacing w:val="-2"/>
                              <w:sz w:val="18"/>
                            </w:rPr>
                            <w:t xml:space="preserve"> </w:t>
                          </w:r>
                          <w:r>
                            <w:rPr>
                              <w:rFonts w:ascii="Arial Narrow" w:hAnsi="Arial Narrow"/>
                              <w:b/>
                              <w:color w:val="075D62"/>
                              <w:sz w:val="18"/>
                            </w:rPr>
                            <w:t>D’UN COMITÉ</w:t>
                          </w:r>
                          <w:r>
                            <w:rPr>
                              <w:rFonts w:ascii="Arial Narrow" w:hAnsi="Arial Narrow"/>
                              <w:b/>
                              <w:color w:val="075D62"/>
                              <w:spacing w:val="-2"/>
                              <w:sz w:val="18"/>
                            </w:rPr>
                            <w:t xml:space="preserve"> </w:t>
                          </w:r>
                          <w:r>
                            <w:rPr>
                              <w:rFonts w:ascii="Arial Narrow" w:hAnsi="Arial Narrow"/>
                              <w:b/>
                              <w:color w:val="075D62"/>
                              <w:sz w:val="18"/>
                            </w:rPr>
                            <w:t>DU</w:t>
                          </w:r>
                          <w:r>
                            <w:rPr>
                              <w:rFonts w:ascii="Arial Narrow" w:hAnsi="Arial Narrow"/>
                              <w:b/>
                              <w:color w:val="075D62"/>
                              <w:spacing w:val="-4"/>
                              <w:sz w:val="18"/>
                            </w:rPr>
                            <w:t xml:space="preserve"> </w:t>
                          </w:r>
                          <w:r>
                            <w:rPr>
                              <w:rFonts w:ascii="Arial Narrow" w:hAnsi="Arial Narrow"/>
                              <w:b/>
                              <w:color w:val="075D62"/>
                              <w:sz w:val="18"/>
                            </w:rPr>
                            <w:t>SÉNAT</w:t>
                          </w:r>
                          <w:r>
                            <w:rPr>
                              <w:rFonts w:ascii="Arial Narrow" w:hAnsi="Arial Narrow"/>
                              <w:b/>
                              <w:color w:val="075D62"/>
                              <w:spacing w:val="-1"/>
                              <w:sz w:val="18"/>
                            </w:rPr>
                            <w:t xml:space="preserve"> </w:t>
                          </w:r>
                          <w:r>
                            <w:rPr>
                              <w:rFonts w:ascii="Arial Narrow" w:hAnsi="Arial Narrow"/>
                              <w:b/>
                              <w:color w:val="075D62"/>
                              <w:sz w:val="18"/>
                            </w:rPr>
                            <w:t>-</w:t>
                          </w:r>
                          <w:r>
                            <w:rPr>
                              <w:rFonts w:ascii="Arial Narrow" w:hAnsi="Arial Narrow"/>
                              <w:b/>
                              <w:color w:val="075D62"/>
                              <w:spacing w:val="-2"/>
                              <w:sz w:val="18"/>
                            </w:rPr>
                            <w:t xml:space="preserve"> </w:t>
                          </w:r>
                          <w:r>
                            <w:rPr>
                              <w:rFonts w:ascii="Arial Narrow" w:hAnsi="Arial Narrow"/>
                              <w:color w:val="075D62"/>
                              <w:sz w:val="18"/>
                            </w:rPr>
                            <w:t>TÉMOIGNAGES</w:t>
                          </w:r>
                          <w:r>
                            <w:rPr>
                              <w:rFonts w:ascii="Arial Narrow" w:hAnsi="Arial Narrow"/>
                              <w:color w:val="075D62"/>
                              <w:spacing w:val="-2"/>
                              <w:sz w:val="18"/>
                            </w:rPr>
                            <w:t xml:space="preserve"> </w:t>
                          </w:r>
                          <w:r>
                            <w:rPr>
                              <w:rFonts w:ascii="Arial Narrow" w:hAnsi="Arial Narrow"/>
                              <w:color w:val="075D62"/>
                              <w:sz w:val="18"/>
                            </w:rPr>
                            <w:t>ORAUX</w:t>
                          </w:r>
                          <w:r>
                            <w:rPr>
                              <w:rFonts w:ascii="Arial Narrow" w:hAnsi="Arial Narrow"/>
                              <w:color w:val="075D62"/>
                              <w:spacing w:val="-3"/>
                              <w:sz w:val="18"/>
                            </w:rPr>
                            <w:t xml:space="preserve"> </w:t>
                          </w:r>
                          <w:r>
                            <w:rPr>
                              <w:rFonts w:ascii="Arial Narrow" w:hAnsi="Arial Narrow"/>
                              <w:color w:val="075D62"/>
                              <w:sz w:val="18"/>
                            </w:rPr>
                            <w:t>OU</w:t>
                          </w:r>
                          <w:r>
                            <w:rPr>
                              <w:rFonts w:ascii="Arial Narrow" w:hAnsi="Arial Narrow"/>
                              <w:color w:val="075D62"/>
                              <w:spacing w:val="-3"/>
                              <w:sz w:val="18"/>
                            </w:rPr>
                            <w:t xml:space="preserve"> </w:t>
                          </w:r>
                          <w:r>
                            <w:rPr>
                              <w:rFonts w:ascii="Arial Narrow" w:hAnsi="Arial Narrow"/>
                              <w:color w:val="075D62"/>
                              <w:sz w:val="18"/>
                            </w:rPr>
                            <w:t>ÉCRITS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20FC7AFC" id="_x0000_t202" coordsize="21600,21600" o:spt="202" path="m,l,21600r21600,l21600,xe">
              <v:stroke joinstyle="miter"/>
              <v:path gradientshapeok="t" o:connecttype="rect"/>
            </v:shapetype>
            <v:shape id="docshape23" o:spid="_x0000_s1031" type="#_x0000_t202" alt="&quot;&quot;" style="position:absolute;margin-left:82.05pt;margin-top:41.8pt;width:361.6pt;height:12.35pt;z-index:-159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" filled="f" stroked="f">
              <v:textbox inset="0,0,0,0">
                <w:txbxContent>
                  <w:p w14:paraId="482EC9F7" w14:textId="77777777" w:rsidR="00E31F1B" w:rsidRDefault="00E31F1B">
                    <w:pPr>
                      <w:spacing w:before="19"/>
                      <w:ind w:left="20"/>
                      <w:rPr>
                        <w:rFonts w:ascii="Arial Narrow" w:hAnsi="Arial Narrow"/>
                        <w:sz w:val="18"/>
                      </w:rPr>
                    </w:pPr>
                    <w:r>
                      <w:rPr>
                        <w:rFonts w:ascii="Arial Narrow" w:hAnsi="Arial Narrow"/>
                        <w:b/>
                        <w:color w:val="075D62"/>
                        <w:sz w:val="18"/>
                      </w:rPr>
                      <w:t>COMMENT</w:t>
                    </w:r>
                    <w:r>
                      <w:rPr>
                        <w:rFonts w:ascii="Arial Narrow" w:hAnsi="Arial Narrow"/>
                        <w:b/>
                        <w:color w:val="075D62"/>
                        <w:spacing w:val="-2"/>
                        <w:sz w:val="18"/>
                      </w:rPr>
                      <w:t xml:space="preserve"> </w:t>
                    </w:r>
                    <w:r>
                      <w:rPr>
                        <w:rFonts w:ascii="Arial Narrow" w:hAnsi="Arial Narrow"/>
                        <w:b/>
                        <w:color w:val="075D62"/>
                        <w:sz w:val="18"/>
                      </w:rPr>
                      <w:t>PARTICIPER À</w:t>
                    </w:r>
                    <w:r>
                      <w:rPr>
                        <w:rFonts w:ascii="Arial Narrow" w:hAnsi="Arial Narrow"/>
                        <w:b/>
                        <w:color w:val="075D62"/>
                        <w:spacing w:val="-3"/>
                        <w:sz w:val="18"/>
                      </w:rPr>
                      <w:t xml:space="preserve"> </w:t>
                    </w:r>
                    <w:r>
                      <w:rPr>
                        <w:rFonts w:ascii="Arial Narrow" w:hAnsi="Arial Narrow"/>
                        <w:b/>
                        <w:color w:val="075D62"/>
                        <w:sz w:val="18"/>
                      </w:rPr>
                      <w:t>UNE</w:t>
                    </w:r>
                    <w:r>
                      <w:rPr>
                        <w:rFonts w:ascii="Arial Narrow" w:hAnsi="Arial Narrow"/>
                        <w:b/>
                        <w:color w:val="075D62"/>
                        <w:spacing w:val="-3"/>
                        <w:sz w:val="18"/>
                      </w:rPr>
                      <w:t xml:space="preserve"> </w:t>
                    </w:r>
                    <w:r>
                      <w:rPr>
                        <w:rFonts w:ascii="Arial Narrow" w:hAnsi="Arial Narrow"/>
                        <w:b/>
                        <w:color w:val="075D62"/>
                        <w:sz w:val="18"/>
                      </w:rPr>
                      <w:t>ÉTUDE</w:t>
                    </w:r>
                    <w:r>
                      <w:rPr>
                        <w:rFonts w:ascii="Arial Narrow" w:hAnsi="Arial Narrow"/>
                        <w:b/>
                        <w:color w:val="075D62"/>
                        <w:spacing w:val="-2"/>
                        <w:sz w:val="18"/>
                      </w:rPr>
                      <w:t xml:space="preserve"> </w:t>
                    </w:r>
                    <w:r>
                      <w:rPr>
                        <w:rFonts w:ascii="Arial Narrow" w:hAnsi="Arial Narrow"/>
                        <w:b/>
                        <w:color w:val="075D62"/>
                        <w:sz w:val="18"/>
                      </w:rPr>
                      <w:t>D’UN COMITÉ</w:t>
                    </w:r>
                    <w:r>
                      <w:rPr>
                        <w:rFonts w:ascii="Arial Narrow" w:hAnsi="Arial Narrow"/>
                        <w:b/>
                        <w:color w:val="075D62"/>
                        <w:spacing w:val="-2"/>
                        <w:sz w:val="18"/>
                      </w:rPr>
                      <w:t xml:space="preserve"> </w:t>
                    </w:r>
                    <w:r>
                      <w:rPr>
                        <w:rFonts w:ascii="Arial Narrow" w:hAnsi="Arial Narrow"/>
                        <w:b/>
                        <w:color w:val="075D62"/>
                        <w:sz w:val="18"/>
                      </w:rPr>
                      <w:t>DU</w:t>
                    </w:r>
                    <w:r>
                      <w:rPr>
                        <w:rFonts w:ascii="Arial Narrow" w:hAnsi="Arial Narrow"/>
                        <w:b/>
                        <w:color w:val="075D62"/>
                        <w:spacing w:val="-4"/>
                        <w:sz w:val="18"/>
                      </w:rPr>
                      <w:t xml:space="preserve"> </w:t>
                    </w:r>
                    <w:r>
                      <w:rPr>
                        <w:rFonts w:ascii="Arial Narrow" w:hAnsi="Arial Narrow"/>
                        <w:b/>
                        <w:color w:val="075D62"/>
                        <w:sz w:val="18"/>
                      </w:rPr>
                      <w:t>SÉNAT</w:t>
                    </w:r>
                    <w:r>
                      <w:rPr>
                        <w:rFonts w:ascii="Arial Narrow" w:hAnsi="Arial Narrow"/>
                        <w:b/>
                        <w:color w:val="075D62"/>
                        <w:spacing w:val="-1"/>
                        <w:sz w:val="18"/>
                      </w:rPr>
                      <w:t xml:space="preserve"> </w:t>
                    </w:r>
                    <w:r>
                      <w:rPr>
                        <w:rFonts w:ascii="Arial Narrow" w:hAnsi="Arial Narrow"/>
                        <w:b/>
                        <w:color w:val="075D62"/>
                        <w:sz w:val="18"/>
                      </w:rPr>
                      <w:t>-</w:t>
                    </w:r>
                    <w:r>
                      <w:rPr>
                        <w:rFonts w:ascii="Arial Narrow" w:hAnsi="Arial Narrow"/>
                        <w:b/>
                        <w:color w:val="075D62"/>
                        <w:spacing w:val="-2"/>
                        <w:sz w:val="18"/>
                      </w:rPr>
                      <w:t xml:space="preserve"> </w:t>
                    </w:r>
                    <w:r>
                      <w:rPr>
                        <w:rFonts w:ascii="Arial Narrow" w:hAnsi="Arial Narrow"/>
                        <w:color w:val="075D62"/>
                        <w:sz w:val="18"/>
                      </w:rPr>
                      <w:t>TÉMOIGNAGES</w:t>
                    </w:r>
                    <w:r>
                      <w:rPr>
                        <w:rFonts w:ascii="Arial Narrow" w:hAnsi="Arial Narrow"/>
                        <w:color w:val="075D62"/>
                        <w:spacing w:val="-2"/>
                        <w:sz w:val="18"/>
                      </w:rPr>
                      <w:t xml:space="preserve"> </w:t>
                    </w:r>
                    <w:r>
                      <w:rPr>
                        <w:rFonts w:ascii="Arial Narrow" w:hAnsi="Arial Narrow"/>
                        <w:color w:val="075D62"/>
                        <w:sz w:val="18"/>
                      </w:rPr>
                      <w:t>ORAUX</w:t>
                    </w:r>
                    <w:r>
                      <w:rPr>
                        <w:rFonts w:ascii="Arial Narrow" w:hAnsi="Arial Narrow"/>
                        <w:color w:val="075D62"/>
                        <w:spacing w:val="-3"/>
                        <w:sz w:val="18"/>
                      </w:rPr>
                      <w:t xml:space="preserve"> </w:t>
                    </w:r>
                    <w:r>
                      <w:rPr>
                        <w:rFonts w:ascii="Arial Narrow" w:hAnsi="Arial Narrow"/>
                        <w:color w:val="075D62"/>
                        <w:sz w:val="18"/>
                      </w:rPr>
                      <w:t>OU</w:t>
                    </w:r>
                    <w:r>
                      <w:rPr>
                        <w:rFonts w:ascii="Arial Narrow" w:hAnsi="Arial Narrow"/>
                        <w:color w:val="075D62"/>
                        <w:spacing w:val="-3"/>
                        <w:sz w:val="18"/>
                      </w:rPr>
                      <w:t xml:space="preserve"> </w:t>
                    </w:r>
                    <w:r>
                      <w:rPr>
                        <w:rFonts w:ascii="Arial Narrow" w:hAnsi="Arial Narrow"/>
                        <w:color w:val="075D62"/>
                        <w:sz w:val="18"/>
                      </w:rPr>
                      <w:t>ÉCRITS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05CE2"/>
    <w:multiLevelType w:val="hybridMultilevel"/>
    <w:tmpl w:val="02E0A838"/>
    <w:lvl w:ilvl="0" w:tplc="F3B298F2">
      <w:start w:val="1"/>
      <w:numFmt w:val="decimal"/>
      <w:lvlText w:val="%1."/>
      <w:lvlJc w:val="left"/>
      <w:pPr>
        <w:ind w:left="1424" w:hanging="360"/>
      </w:pPr>
      <w:rPr>
        <w:rFonts w:ascii="Verdana" w:eastAsia="Verdana" w:hAnsi="Verdana" w:cs="Verdana" w:hint="default"/>
        <w:b w:val="0"/>
        <w:bCs w:val="0"/>
        <w:i w:val="0"/>
        <w:iCs w:val="0"/>
        <w:color w:val="660000"/>
        <w:spacing w:val="0"/>
        <w:w w:val="100"/>
        <w:sz w:val="22"/>
        <w:szCs w:val="22"/>
        <w:lang w:val="fr-CA" w:eastAsia="en-US" w:bidi="ar-SA"/>
      </w:rPr>
    </w:lvl>
    <w:lvl w:ilvl="1" w:tplc="EFCAA1A6">
      <w:numFmt w:val="bullet"/>
      <w:lvlText w:val="•"/>
      <w:lvlJc w:val="left"/>
      <w:pPr>
        <w:ind w:left="2328" w:hanging="360"/>
      </w:pPr>
      <w:rPr>
        <w:rFonts w:hint="default"/>
        <w:lang w:val="fr-CA" w:eastAsia="en-US" w:bidi="ar-SA"/>
      </w:rPr>
    </w:lvl>
    <w:lvl w:ilvl="2" w:tplc="F6E69436">
      <w:numFmt w:val="bullet"/>
      <w:lvlText w:val="•"/>
      <w:lvlJc w:val="left"/>
      <w:pPr>
        <w:ind w:left="3236" w:hanging="360"/>
      </w:pPr>
      <w:rPr>
        <w:rFonts w:hint="default"/>
        <w:lang w:val="fr-CA" w:eastAsia="en-US" w:bidi="ar-SA"/>
      </w:rPr>
    </w:lvl>
    <w:lvl w:ilvl="3" w:tplc="84100288">
      <w:numFmt w:val="bullet"/>
      <w:lvlText w:val="•"/>
      <w:lvlJc w:val="left"/>
      <w:pPr>
        <w:ind w:left="4144" w:hanging="360"/>
      </w:pPr>
      <w:rPr>
        <w:rFonts w:hint="default"/>
        <w:lang w:val="fr-CA" w:eastAsia="en-US" w:bidi="ar-SA"/>
      </w:rPr>
    </w:lvl>
    <w:lvl w:ilvl="4" w:tplc="6DAA714C">
      <w:numFmt w:val="bullet"/>
      <w:lvlText w:val="•"/>
      <w:lvlJc w:val="left"/>
      <w:pPr>
        <w:ind w:left="5052" w:hanging="360"/>
      </w:pPr>
      <w:rPr>
        <w:rFonts w:hint="default"/>
        <w:lang w:val="fr-CA" w:eastAsia="en-US" w:bidi="ar-SA"/>
      </w:rPr>
    </w:lvl>
    <w:lvl w:ilvl="5" w:tplc="F0D00D7A">
      <w:numFmt w:val="bullet"/>
      <w:lvlText w:val="•"/>
      <w:lvlJc w:val="left"/>
      <w:pPr>
        <w:ind w:left="5960" w:hanging="360"/>
      </w:pPr>
      <w:rPr>
        <w:rFonts w:hint="default"/>
        <w:lang w:val="fr-CA" w:eastAsia="en-US" w:bidi="ar-SA"/>
      </w:rPr>
    </w:lvl>
    <w:lvl w:ilvl="6" w:tplc="41F0E184">
      <w:numFmt w:val="bullet"/>
      <w:lvlText w:val="•"/>
      <w:lvlJc w:val="left"/>
      <w:pPr>
        <w:ind w:left="6868" w:hanging="360"/>
      </w:pPr>
      <w:rPr>
        <w:rFonts w:hint="default"/>
        <w:lang w:val="fr-CA" w:eastAsia="en-US" w:bidi="ar-SA"/>
      </w:rPr>
    </w:lvl>
    <w:lvl w:ilvl="7" w:tplc="0026FEE0">
      <w:numFmt w:val="bullet"/>
      <w:lvlText w:val="•"/>
      <w:lvlJc w:val="left"/>
      <w:pPr>
        <w:ind w:left="7776" w:hanging="360"/>
      </w:pPr>
      <w:rPr>
        <w:rFonts w:hint="default"/>
        <w:lang w:val="fr-CA" w:eastAsia="en-US" w:bidi="ar-SA"/>
      </w:rPr>
    </w:lvl>
    <w:lvl w:ilvl="8" w:tplc="653ABBA8">
      <w:numFmt w:val="bullet"/>
      <w:lvlText w:val="•"/>
      <w:lvlJc w:val="left"/>
      <w:pPr>
        <w:ind w:left="8684" w:hanging="360"/>
      </w:pPr>
      <w:rPr>
        <w:rFonts w:hint="default"/>
        <w:lang w:val="fr-CA" w:eastAsia="en-US" w:bidi="ar-SA"/>
      </w:rPr>
    </w:lvl>
  </w:abstractNum>
  <w:abstractNum w:abstractNumId="1" w15:restartNumberingAfterBreak="0">
    <w:nsid w:val="11B15F61"/>
    <w:multiLevelType w:val="hybridMultilevel"/>
    <w:tmpl w:val="BCB269FE"/>
    <w:lvl w:ilvl="0" w:tplc="CB60D910">
      <w:numFmt w:val="bullet"/>
      <w:lvlText w:val=""/>
      <w:lvlJc w:val="left"/>
      <w:pPr>
        <w:ind w:left="792" w:hanging="361"/>
      </w:pPr>
      <w:rPr>
        <w:rFonts w:ascii="Symbol" w:eastAsia="Symbol" w:hAnsi="Symbol" w:cs="Symbol" w:hint="default"/>
        <w:b w:val="0"/>
        <w:bCs w:val="0"/>
        <w:i w:val="0"/>
        <w:iCs w:val="0"/>
        <w:color w:val="FFFFFF"/>
        <w:w w:val="100"/>
        <w:sz w:val="22"/>
        <w:szCs w:val="22"/>
        <w:lang w:val="fr-CA" w:eastAsia="en-US" w:bidi="ar-SA"/>
      </w:rPr>
    </w:lvl>
    <w:lvl w:ilvl="1" w:tplc="D4E870E6">
      <w:numFmt w:val="bullet"/>
      <w:lvlText w:val="•"/>
      <w:lvlJc w:val="left"/>
      <w:pPr>
        <w:ind w:left="1582" w:hanging="361"/>
      </w:pPr>
      <w:rPr>
        <w:rFonts w:hint="default"/>
        <w:lang w:val="fr-CA" w:eastAsia="en-US" w:bidi="ar-SA"/>
      </w:rPr>
    </w:lvl>
    <w:lvl w:ilvl="2" w:tplc="C8E0C0E8">
      <w:numFmt w:val="bullet"/>
      <w:lvlText w:val="•"/>
      <w:lvlJc w:val="left"/>
      <w:pPr>
        <w:ind w:left="2364" w:hanging="361"/>
      </w:pPr>
      <w:rPr>
        <w:rFonts w:hint="default"/>
        <w:lang w:val="fr-CA" w:eastAsia="en-US" w:bidi="ar-SA"/>
      </w:rPr>
    </w:lvl>
    <w:lvl w:ilvl="3" w:tplc="21AAD278">
      <w:numFmt w:val="bullet"/>
      <w:lvlText w:val="•"/>
      <w:lvlJc w:val="left"/>
      <w:pPr>
        <w:ind w:left="3146" w:hanging="361"/>
      </w:pPr>
      <w:rPr>
        <w:rFonts w:hint="default"/>
        <w:lang w:val="fr-CA" w:eastAsia="en-US" w:bidi="ar-SA"/>
      </w:rPr>
    </w:lvl>
    <w:lvl w:ilvl="4" w:tplc="C728CA56">
      <w:numFmt w:val="bullet"/>
      <w:lvlText w:val="•"/>
      <w:lvlJc w:val="left"/>
      <w:pPr>
        <w:ind w:left="3928" w:hanging="361"/>
      </w:pPr>
      <w:rPr>
        <w:rFonts w:hint="default"/>
        <w:lang w:val="fr-CA" w:eastAsia="en-US" w:bidi="ar-SA"/>
      </w:rPr>
    </w:lvl>
    <w:lvl w:ilvl="5" w:tplc="D4FC6772">
      <w:numFmt w:val="bullet"/>
      <w:lvlText w:val="•"/>
      <w:lvlJc w:val="left"/>
      <w:pPr>
        <w:ind w:left="4710" w:hanging="361"/>
      </w:pPr>
      <w:rPr>
        <w:rFonts w:hint="default"/>
        <w:lang w:val="fr-CA" w:eastAsia="en-US" w:bidi="ar-SA"/>
      </w:rPr>
    </w:lvl>
    <w:lvl w:ilvl="6" w:tplc="DFC0859C">
      <w:numFmt w:val="bullet"/>
      <w:lvlText w:val="•"/>
      <w:lvlJc w:val="left"/>
      <w:pPr>
        <w:ind w:left="5492" w:hanging="361"/>
      </w:pPr>
      <w:rPr>
        <w:rFonts w:hint="default"/>
        <w:lang w:val="fr-CA" w:eastAsia="en-US" w:bidi="ar-SA"/>
      </w:rPr>
    </w:lvl>
    <w:lvl w:ilvl="7" w:tplc="2D0ED716">
      <w:numFmt w:val="bullet"/>
      <w:lvlText w:val="•"/>
      <w:lvlJc w:val="left"/>
      <w:pPr>
        <w:ind w:left="6274" w:hanging="361"/>
      </w:pPr>
      <w:rPr>
        <w:rFonts w:hint="default"/>
        <w:lang w:val="fr-CA" w:eastAsia="en-US" w:bidi="ar-SA"/>
      </w:rPr>
    </w:lvl>
    <w:lvl w:ilvl="8" w:tplc="F7B6C142">
      <w:numFmt w:val="bullet"/>
      <w:lvlText w:val="•"/>
      <w:lvlJc w:val="left"/>
      <w:pPr>
        <w:ind w:left="7056" w:hanging="361"/>
      </w:pPr>
      <w:rPr>
        <w:rFonts w:hint="default"/>
        <w:lang w:val="fr-CA" w:eastAsia="en-US" w:bidi="ar-SA"/>
      </w:rPr>
    </w:lvl>
  </w:abstractNum>
  <w:abstractNum w:abstractNumId="2" w15:restartNumberingAfterBreak="0">
    <w:nsid w:val="15F877F5"/>
    <w:multiLevelType w:val="hybridMultilevel"/>
    <w:tmpl w:val="94785B16"/>
    <w:lvl w:ilvl="0" w:tplc="B13AA150">
      <w:numFmt w:val="bullet"/>
      <w:lvlText w:val=""/>
      <w:lvlJc w:val="left"/>
      <w:pPr>
        <w:ind w:left="792" w:hanging="361"/>
      </w:pPr>
      <w:rPr>
        <w:rFonts w:ascii="Symbol" w:eastAsia="Symbol" w:hAnsi="Symbol" w:cs="Symbol" w:hint="default"/>
        <w:b w:val="0"/>
        <w:bCs w:val="0"/>
        <w:i w:val="0"/>
        <w:iCs w:val="0"/>
        <w:color w:val="FFFFFF"/>
        <w:w w:val="100"/>
        <w:sz w:val="22"/>
        <w:szCs w:val="22"/>
        <w:lang w:val="fr-CA" w:eastAsia="en-US" w:bidi="ar-SA"/>
      </w:rPr>
    </w:lvl>
    <w:lvl w:ilvl="1" w:tplc="11205728">
      <w:numFmt w:val="bullet"/>
      <w:lvlText w:val="•"/>
      <w:lvlJc w:val="left"/>
      <w:pPr>
        <w:ind w:left="1523" w:hanging="361"/>
      </w:pPr>
      <w:rPr>
        <w:rFonts w:hint="default"/>
        <w:lang w:val="fr-CA" w:eastAsia="en-US" w:bidi="ar-SA"/>
      </w:rPr>
    </w:lvl>
    <w:lvl w:ilvl="2" w:tplc="2F90FE54">
      <w:numFmt w:val="bullet"/>
      <w:lvlText w:val="•"/>
      <w:lvlJc w:val="left"/>
      <w:pPr>
        <w:ind w:left="2247" w:hanging="361"/>
      </w:pPr>
      <w:rPr>
        <w:rFonts w:hint="default"/>
        <w:lang w:val="fr-CA" w:eastAsia="en-US" w:bidi="ar-SA"/>
      </w:rPr>
    </w:lvl>
    <w:lvl w:ilvl="3" w:tplc="5F665032">
      <w:numFmt w:val="bullet"/>
      <w:lvlText w:val="•"/>
      <w:lvlJc w:val="left"/>
      <w:pPr>
        <w:ind w:left="2970" w:hanging="361"/>
      </w:pPr>
      <w:rPr>
        <w:rFonts w:hint="default"/>
        <w:lang w:val="fr-CA" w:eastAsia="en-US" w:bidi="ar-SA"/>
      </w:rPr>
    </w:lvl>
    <w:lvl w:ilvl="4" w:tplc="1C84365C">
      <w:numFmt w:val="bullet"/>
      <w:lvlText w:val="•"/>
      <w:lvlJc w:val="left"/>
      <w:pPr>
        <w:ind w:left="3694" w:hanging="361"/>
      </w:pPr>
      <w:rPr>
        <w:rFonts w:hint="default"/>
        <w:lang w:val="fr-CA" w:eastAsia="en-US" w:bidi="ar-SA"/>
      </w:rPr>
    </w:lvl>
    <w:lvl w:ilvl="5" w:tplc="CCEC17B4">
      <w:numFmt w:val="bullet"/>
      <w:lvlText w:val="•"/>
      <w:lvlJc w:val="left"/>
      <w:pPr>
        <w:ind w:left="4417" w:hanging="361"/>
      </w:pPr>
      <w:rPr>
        <w:rFonts w:hint="default"/>
        <w:lang w:val="fr-CA" w:eastAsia="en-US" w:bidi="ar-SA"/>
      </w:rPr>
    </w:lvl>
    <w:lvl w:ilvl="6" w:tplc="B3BCE266">
      <w:numFmt w:val="bullet"/>
      <w:lvlText w:val="•"/>
      <w:lvlJc w:val="left"/>
      <w:pPr>
        <w:ind w:left="5141" w:hanging="361"/>
      </w:pPr>
      <w:rPr>
        <w:rFonts w:hint="default"/>
        <w:lang w:val="fr-CA" w:eastAsia="en-US" w:bidi="ar-SA"/>
      </w:rPr>
    </w:lvl>
    <w:lvl w:ilvl="7" w:tplc="E4D68AB0">
      <w:numFmt w:val="bullet"/>
      <w:lvlText w:val="•"/>
      <w:lvlJc w:val="left"/>
      <w:pPr>
        <w:ind w:left="5864" w:hanging="361"/>
      </w:pPr>
      <w:rPr>
        <w:rFonts w:hint="default"/>
        <w:lang w:val="fr-CA" w:eastAsia="en-US" w:bidi="ar-SA"/>
      </w:rPr>
    </w:lvl>
    <w:lvl w:ilvl="8" w:tplc="F3B2914C">
      <w:numFmt w:val="bullet"/>
      <w:lvlText w:val="•"/>
      <w:lvlJc w:val="left"/>
      <w:pPr>
        <w:ind w:left="6588" w:hanging="361"/>
      </w:pPr>
      <w:rPr>
        <w:rFonts w:hint="default"/>
        <w:lang w:val="fr-CA" w:eastAsia="en-US" w:bidi="ar-SA"/>
      </w:rPr>
    </w:lvl>
  </w:abstractNum>
  <w:abstractNum w:abstractNumId="3" w15:restartNumberingAfterBreak="0">
    <w:nsid w:val="46A903E8"/>
    <w:multiLevelType w:val="hybridMultilevel"/>
    <w:tmpl w:val="09FC876A"/>
    <w:lvl w:ilvl="0" w:tplc="6BC26670">
      <w:numFmt w:val="bullet"/>
      <w:lvlText w:val=""/>
      <w:lvlJc w:val="left"/>
      <w:pPr>
        <w:ind w:left="792" w:hanging="361"/>
      </w:pPr>
      <w:rPr>
        <w:rFonts w:ascii="Symbol" w:eastAsia="Symbol" w:hAnsi="Symbol" w:cs="Symbol" w:hint="default"/>
        <w:b w:val="0"/>
        <w:bCs w:val="0"/>
        <w:i w:val="0"/>
        <w:iCs w:val="0"/>
        <w:color w:val="FFFFFF"/>
        <w:w w:val="100"/>
        <w:sz w:val="22"/>
        <w:szCs w:val="22"/>
        <w:lang w:val="fr-CA" w:eastAsia="en-US" w:bidi="ar-SA"/>
      </w:rPr>
    </w:lvl>
    <w:lvl w:ilvl="1" w:tplc="5A0AB5BA">
      <w:numFmt w:val="bullet"/>
      <w:lvlText w:val="•"/>
      <w:lvlJc w:val="left"/>
      <w:pPr>
        <w:ind w:left="1523" w:hanging="361"/>
      </w:pPr>
      <w:rPr>
        <w:rFonts w:hint="default"/>
        <w:lang w:val="fr-CA" w:eastAsia="en-US" w:bidi="ar-SA"/>
      </w:rPr>
    </w:lvl>
    <w:lvl w:ilvl="2" w:tplc="3D986E26">
      <w:numFmt w:val="bullet"/>
      <w:lvlText w:val="•"/>
      <w:lvlJc w:val="left"/>
      <w:pPr>
        <w:ind w:left="2247" w:hanging="361"/>
      </w:pPr>
      <w:rPr>
        <w:rFonts w:hint="default"/>
        <w:lang w:val="fr-CA" w:eastAsia="en-US" w:bidi="ar-SA"/>
      </w:rPr>
    </w:lvl>
    <w:lvl w:ilvl="3" w:tplc="0CAEDF96">
      <w:numFmt w:val="bullet"/>
      <w:lvlText w:val="•"/>
      <w:lvlJc w:val="left"/>
      <w:pPr>
        <w:ind w:left="2970" w:hanging="361"/>
      </w:pPr>
      <w:rPr>
        <w:rFonts w:hint="default"/>
        <w:lang w:val="fr-CA" w:eastAsia="en-US" w:bidi="ar-SA"/>
      </w:rPr>
    </w:lvl>
    <w:lvl w:ilvl="4" w:tplc="1E74B888">
      <w:numFmt w:val="bullet"/>
      <w:lvlText w:val="•"/>
      <w:lvlJc w:val="left"/>
      <w:pPr>
        <w:ind w:left="3694" w:hanging="361"/>
      </w:pPr>
      <w:rPr>
        <w:rFonts w:hint="default"/>
        <w:lang w:val="fr-CA" w:eastAsia="en-US" w:bidi="ar-SA"/>
      </w:rPr>
    </w:lvl>
    <w:lvl w:ilvl="5" w:tplc="E38AE946">
      <w:numFmt w:val="bullet"/>
      <w:lvlText w:val="•"/>
      <w:lvlJc w:val="left"/>
      <w:pPr>
        <w:ind w:left="4417" w:hanging="361"/>
      </w:pPr>
      <w:rPr>
        <w:rFonts w:hint="default"/>
        <w:lang w:val="fr-CA" w:eastAsia="en-US" w:bidi="ar-SA"/>
      </w:rPr>
    </w:lvl>
    <w:lvl w:ilvl="6" w:tplc="A9DCC9B2">
      <w:numFmt w:val="bullet"/>
      <w:lvlText w:val="•"/>
      <w:lvlJc w:val="left"/>
      <w:pPr>
        <w:ind w:left="5141" w:hanging="361"/>
      </w:pPr>
      <w:rPr>
        <w:rFonts w:hint="default"/>
        <w:lang w:val="fr-CA" w:eastAsia="en-US" w:bidi="ar-SA"/>
      </w:rPr>
    </w:lvl>
    <w:lvl w:ilvl="7" w:tplc="5C86EE18">
      <w:numFmt w:val="bullet"/>
      <w:lvlText w:val="•"/>
      <w:lvlJc w:val="left"/>
      <w:pPr>
        <w:ind w:left="5864" w:hanging="361"/>
      </w:pPr>
      <w:rPr>
        <w:rFonts w:hint="default"/>
        <w:lang w:val="fr-CA" w:eastAsia="en-US" w:bidi="ar-SA"/>
      </w:rPr>
    </w:lvl>
    <w:lvl w:ilvl="8" w:tplc="A4364EAA">
      <w:numFmt w:val="bullet"/>
      <w:lvlText w:val="•"/>
      <w:lvlJc w:val="left"/>
      <w:pPr>
        <w:ind w:left="6588" w:hanging="361"/>
      </w:pPr>
      <w:rPr>
        <w:rFonts w:hint="default"/>
        <w:lang w:val="fr-CA" w:eastAsia="en-US" w:bidi="ar-SA"/>
      </w:rPr>
    </w:lvl>
  </w:abstractNum>
  <w:abstractNum w:abstractNumId="4" w15:restartNumberingAfterBreak="0">
    <w:nsid w:val="4792021C"/>
    <w:multiLevelType w:val="hybridMultilevel"/>
    <w:tmpl w:val="8176F0EC"/>
    <w:lvl w:ilvl="0" w:tplc="3688695A">
      <w:start w:val="1"/>
      <w:numFmt w:val="bullet"/>
      <w:lvlText w:val=""/>
      <w:lvlJc w:val="left"/>
      <w:pPr>
        <w:ind w:left="1153" w:hanging="361"/>
      </w:pPr>
      <w:rPr>
        <w:rFonts w:ascii="Wingdings" w:hAnsi="Wingdings" w:hint="default"/>
        <w:b w:val="0"/>
        <w:bCs w:val="0"/>
        <w:i w:val="0"/>
        <w:iCs w:val="0"/>
        <w:color w:val="085D63"/>
        <w:w w:val="100"/>
        <w:sz w:val="22"/>
        <w:szCs w:val="22"/>
        <w:lang w:val="fr-CA" w:eastAsia="en-US" w:bidi="ar-SA"/>
      </w:rPr>
    </w:lvl>
    <w:lvl w:ilvl="1" w:tplc="D4E870E6">
      <w:numFmt w:val="bullet"/>
      <w:lvlText w:val="•"/>
      <w:lvlJc w:val="left"/>
      <w:pPr>
        <w:ind w:left="1943" w:hanging="361"/>
      </w:pPr>
      <w:rPr>
        <w:rFonts w:hint="default"/>
        <w:lang w:val="fr-CA" w:eastAsia="en-US" w:bidi="ar-SA"/>
      </w:rPr>
    </w:lvl>
    <w:lvl w:ilvl="2" w:tplc="C8E0C0E8">
      <w:numFmt w:val="bullet"/>
      <w:lvlText w:val="•"/>
      <w:lvlJc w:val="left"/>
      <w:pPr>
        <w:ind w:left="2725" w:hanging="361"/>
      </w:pPr>
      <w:rPr>
        <w:rFonts w:hint="default"/>
        <w:lang w:val="fr-CA" w:eastAsia="en-US" w:bidi="ar-SA"/>
      </w:rPr>
    </w:lvl>
    <w:lvl w:ilvl="3" w:tplc="21AAD278">
      <w:numFmt w:val="bullet"/>
      <w:lvlText w:val="•"/>
      <w:lvlJc w:val="left"/>
      <w:pPr>
        <w:ind w:left="3507" w:hanging="361"/>
      </w:pPr>
      <w:rPr>
        <w:rFonts w:hint="default"/>
        <w:lang w:val="fr-CA" w:eastAsia="en-US" w:bidi="ar-SA"/>
      </w:rPr>
    </w:lvl>
    <w:lvl w:ilvl="4" w:tplc="C728CA56">
      <w:numFmt w:val="bullet"/>
      <w:lvlText w:val="•"/>
      <w:lvlJc w:val="left"/>
      <w:pPr>
        <w:ind w:left="4289" w:hanging="361"/>
      </w:pPr>
      <w:rPr>
        <w:rFonts w:hint="default"/>
        <w:lang w:val="fr-CA" w:eastAsia="en-US" w:bidi="ar-SA"/>
      </w:rPr>
    </w:lvl>
    <w:lvl w:ilvl="5" w:tplc="D4FC6772">
      <w:numFmt w:val="bullet"/>
      <w:lvlText w:val="•"/>
      <w:lvlJc w:val="left"/>
      <w:pPr>
        <w:ind w:left="5071" w:hanging="361"/>
      </w:pPr>
      <w:rPr>
        <w:rFonts w:hint="default"/>
        <w:lang w:val="fr-CA" w:eastAsia="en-US" w:bidi="ar-SA"/>
      </w:rPr>
    </w:lvl>
    <w:lvl w:ilvl="6" w:tplc="DFC0859C">
      <w:numFmt w:val="bullet"/>
      <w:lvlText w:val="•"/>
      <w:lvlJc w:val="left"/>
      <w:pPr>
        <w:ind w:left="5853" w:hanging="361"/>
      </w:pPr>
      <w:rPr>
        <w:rFonts w:hint="default"/>
        <w:lang w:val="fr-CA" w:eastAsia="en-US" w:bidi="ar-SA"/>
      </w:rPr>
    </w:lvl>
    <w:lvl w:ilvl="7" w:tplc="2D0ED716">
      <w:numFmt w:val="bullet"/>
      <w:lvlText w:val="•"/>
      <w:lvlJc w:val="left"/>
      <w:pPr>
        <w:ind w:left="6635" w:hanging="361"/>
      </w:pPr>
      <w:rPr>
        <w:rFonts w:hint="default"/>
        <w:lang w:val="fr-CA" w:eastAsia="en-US" w:bidi="ar-SA"/>
      </w:rPr>
    </w:lvl>
    <w:lvl w:ilvl="8" w:tplc="F7B6C142">
      <w:numFmt w:val="bullet"/>
      <w:lvlText w:val="•"/>
      <w:lvlJc w:val="left"/>
      <w:pPr>
        <w:ind w:left="7417" w:hanging="361"/>
      </w:pPr>
      <w:rPr>
        <w:rFonts w:hint="default"/>
        <w:lang w:val="fr-CA" w:eastAsia="en-US" w:bidi="ar-SA"/>
      </w:rPr>
    </w:lvl>
  </w:abstractNum>
  <w:abstractNum w:abstractNumId="5" w15:restartNumberingAfterBreak="0">
    <w:nsid w:val="491D1D15"/>
    <w:multiLevelType w:val="hybridMultilevel"/>
    <w:tmpl w:val="A91AE250"/>
    <w:lvl w:ilvl="0" w:tplc="AAA4EDD6">
      <w:numFmt w:val="bullet"/>
      <w:lvlText w:val=""/>
      <w:lvlJc w:val="left"/>
      <w:pPr>
        <w:ind w:left="1424" w:hanging="358"/>
      </w:pPr>
      <w:rPr>
        <w:rFonts w:ascii="Wingdings" w:eastAsia="Wingdings" w:hAnsi="Wingdings" w:cs="Wingdings" w:hint="default"/>
        <w:b w:val="0"/>
        <w:bCs w:val="0"/>
        <w:i w:val="0"/>
        <w:iCs w:val="0"/>
        <w:w w:val="100"/>
        <w:sz w:val="24"/>
        <w:szCs w:val="24"/>
        <w:lang w:val="fr-CA" w:eastAsia="en-US" w:bidi="ar-SA"/>
      </w:rPr>
    </w:lvl>
    <w:lvl w:ilvl="1" w:tplc="F0603A6C">
      <w:numFmt w:val="bullet"/>
      <w:lvlText w:val=""/>
      <w:lvlJc w:val="left"/>
      <w:pPr>
        <w:ind w:left="2000" w:hanging="360"/>
      </w:pPr>
      <w:rPr>
        <w:rFonts w:ascii="Wingdings" w:eastAsia="Wingdings" w:hAnsi="Wingdings" w:cs="Wingdings" w:hint="default"/>
        <w:b w:val="0"/>
        <w:bCs w:val="0"/>
        <w:i w:val="0"/>
        <w:iCs w:val="0"/>
        <w:w w:val="100"/>
        <w:sz w:val="24"/>
        <w:szCs w:val="24"/>
        <w:lang w:val="fr-CA" w:eastAsia="en-US" w:bidi="ar-SA"/>
      </w:rPr>
    </w:lvl>
    <w:lvl w:ilvl="2" w:tplc="D36C74F0">
      <w:numFmt w:val="bullet"/>
      <w:lvlText w:val="•"/>
      <w:lvlJc w:val="left"/>
      <w:pPr>
        <w:ind w:left="2944" w:hanging="360"/>
      </w:pPr>
      <w:rPr>
        <w:rFonts w:hint="default"/>
        <w:lang w:val="fr-CA" w:eastAsia="en-US" w:bidi="ar-SA"/>
      </w:rPr>
    </w:lvl>
    <w:lvl w:ilvl="3" w:tplc="C0C0FF4A">
      <w:numFmt w:val="bullet"/>
      <w:lvlText w:val="•"/>
      <w:lvlJc w:val="left"/>
      <w:pPr>
        <w:ind w:left="3888" w:hanging="360"/>
      </w:pPr>
      <w:rPr>
        <w:rFonts w:hint="default"/>
        <w:lang w:val="fr-CA" w:eastAsia="en-US" w:bidi="ar-SA"/>
      </w:rPr>
    </w:lvl>
    <w:lvl w:ilvl="4" w:tplc="68784554">
      <w:numFmt w:val="bullet"/>
      <w:lvlText w:val="•"/>
      <w:lvlJc w:val="left"/>
      <w:pPr>
        <w:ind w:left="4833" w:hanging="360"/>
      </w:pPr>
      <w:rPr>
        <w:rFonts w:hint="default"/>
        <w:lang w:val="fr-CA" w:eastAsia="en-US" w:bidi="ar-SA"/>
      </w:rPr>
    </w:lvl>
    <w:lvl w:ilvl="5" w:tplc="0C905BD0">
      <w:numFmt w:val="bullet"/>
      <w:lvlText w:val="•"/>
      <w:lvlJc w:val="left"/>
      <w:pPr>
        <w:ind w:left="5777" w:hanging="360"/>
      </w:pPr>
      <w:rPr>
        <w:rFonts w:hint="default"/>
        <w:lang w:val="fr-CA" w:eastAsia="en-US" w:bidi="ar-SA"/>
      </w:rPr>
    </w:lvl>
    <w:lvl w:ilvl="6" w:tplc="BFBC0AEA">
      <w:numFmt w:val="bullet"/>
      <w:lvlText w:val="•"/>
      <w:lvlJc w:val="left"/>
      <w:pPr>
        <w:ind w:left="6722" w:hanging="360"/>
      </w:pPr>
      <w:rPr>
        <w:rFonts w:hint="default"/>
        <w:lang w:val="fr-CA" w:eastAsia="en-US" w:bidi="ar-SA"/>
      </w:rPr>
    </w:lvl>
    <w:lvl w:ilvl="7" w:tplc="F2BA71FC">
      <w:numFmt w:val="bullet"/>
      <w:lvlText w:val="•"/>
      <w:lvlJc w:val="left"/>
      <w:pPr>
        <w:ind w:left="7666" w:hanging="360"/>
      </w:pPr>
      <w:rPr>
        <w:rFonts w:hint="default"/>
        <w:lang w:val="fr-CA" w:eastAsia="en-US" w:bidi="ar-SA"/>
      </w:rPr>
    </w:lvl>
    <w:lvl w:ilvl="8" w:tplc="50C2A01C">
      <w:numFmt w:val="bullet"/>
      <w:lvlText w:val="•"/>
      <w:lvlJc w:val="left"/>
      <w:pPr>
        <w:ind w:left="8611" w:hanging="360"/>
      </w:pPr>
      <w:rPr>
        <w:rFonts w:hint="default"/>
        <w:lang w:val="fr-CA" w:eastAsia="en-US" w:bidi="ar-SA"/>
      </w:rPr>
    </w:lvl>
  </w:abstractNum>
  <w:abstractNum w:abstractNumId="6" w15:restartNumberingAfterBreak="0">
    <w:nsid w:val="537C0260"/>
    <w:multiLevelType w:val="hybridMultilevel"/>
    <w:tmpl w:val="885A7B6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5D63583F"/>
    <w:multiLevelType w:val="hybridMultilevel"/>
    <w:tmpl w:val="02D62946"/>
    <w:lvl w:ilvl="0" w:tplc="A60830A8">
      <w:numFmt w:val="bullet"/>
      <w:lvlText w:val=""/>
      <w:lvlJc w:val="left"/>
      <w:pPr>
        <w:ind w:left="1772" w:hanging="360"/>
      </w:pPr>
      <w:rPr>
        <w:rFonts w:ascii="Symbol" w:eastAsia="Symbol" w:hAnsi="Symbol" w:cs="Symbol" w:hint="default"/>
        <w:b w:val="0"/>
        <w:bCs w:val="0"/>
        <w:i w:val="0"/>
        <w:iCs w:val="0"/>
        <w:color w:val="085D63"/>
        <w:w w:val="100"/>
        <w:sz w:val="22"/>
        <w:szCs w:val="22"/>
        <w:lang w:val="fr-CA" w:eastAsia="en-US" w:bidi="ar-SA"/>
      </w:rPr>
    </w:lvl>
    <w:lvl w:ilvl="1" w:tplc="D96A64D2">
      <w:numFmt w:val="bullet"/>
      <w:lvlText w:val="•"/>
      <w:lvlJc w:val="left"/>
      <w:pPr>
        <w:ind w:left="2472" w:hanging="360"/>
      </w:pPr>
      <w:rPr>
        <w:rFonts w:hint="default"/>
        <w:lang w:val="fr-CA" w:eastAsia="en-US" w:bidi="ar-SA"/>
      </w:rPr>
    </w:lvl>
    <w:lvl w:ilvl="2" w:tplc="40F21966">
      <w:numFmt w:val="bullet"/>
      <w:lvlText w:val="•"/>
      <w:lvlJc w:val="left"/>
      <w:pPr>
        <w:ind w:left="3175" w:hanging="360"/>
      </w:pPr>
      <w:rPr>
        <w:rFonts w:hint="default"/>
        <w:lang w:val="fr-CA" w:eastAsia="en-US" w:bidi="ar-SA"/>
      </w:rPr>
    </w:lvl>
    <w:lvl w:ilvl="3" w:tplc="DAEE8340">
      <w:numFmt w:val="bullet"/>
      <w:lvlText w:val="•"/>
      <w:lvlJc w:val="left"/>
      <w:pPr>
        <w:ind w:left="3878" w:hanging="360"/>
      </w:pPr>
      <w:rPr>
        <w:rFonts w:hint="default"/>
        <w:lang w:val="fr-CA" w:eastAsia="en-US" w:bidi="ar-SA"/>
      </w:rPr>
    </w:lvl>
    <w:lvl w:ilvl="4" w:tplc="8D7E8EB2">
      <w:numFmt w:val="bullet"/>
      <w:lvlText w:val="•"/>
      <w:lvlJc w:val="left"/>
      <w:pPr>
        <w:ind w:left="4581" w:hanging="360"/>
      </w:pPr>
      <w:rPr>
        <w:rFonts w:hint="default"/>
        <w:lang w:val="fr-CA" w:eastAsia="en-US" w:bidi="ar-SA"/>
      </w:rPr>
    </w:lvl>
    <w:lvl w:ilvl="5" w:tplc="CF82564A">
      <w:numFmt w:val="bullet"/>
      <w:lvlText w:val="•"/>
      <w:lvlJc w:val="left"/>
      <w:pPr>
        <w:ind w:left="5284" w:hanging="360"/>
      </w:pPr>
      <w:rPr>
        <w:rFonts w:hint="default"/>
        <w:lang w:val="fr-CA" w:eastAsia="en-US" w:bidi="ar-SA"/>
      </w:rPr>
    </w:lvl>
    <w:lvl w:ilvl="6" w:tplc="DD50CC1A">
      <w:numFmt w:val="bullet"/>
      <w:lvlText w:val="•"/>
      <w:lvlJc w:val="left"/>
      <w:pPr>
        <w:ind w:left="5987" w:hanging="360"/>
      </w:pPr>
      <w:rPr>
        <w:rFonts w:hint="default"/>
        <w:lang w:val="fr-CA" w:eastAsia="en-US" w:bidi="ar-SA"/>
      </w:rPr>
    </w:lvl>
    <w:lvl w:ilvl="7" w:tplc="BFC8F4B0">
      <w:numFmt w:val="bullet"/>
      <w:lvlText w:val="•"/>
      <w:lvlJc w:val="left"/>
      <w:pPr>
        <w:ind w:left="6690" w:hanging="360"/>
      </w:pPr>
      <w:rPr>
        <w:rFonts w:hint="default"/>
        <w:lang w:val="fr-CA" w:eastAsia="en-US" w:bidi="ar-SA"/>
      </w:rPr>
    </w:lvl>
    <w:lvl w:ilvl="8" w:tplc="ABA6A110">
      <w:numFmt w:val="bullet"/>
      <w:lvlText w:val="•"/>
      <w:lvlJc w:val="left"/>
      <w:pPr>
        <w:ind w:left="7393" w:hanging="360"/>
      </w:pPr>
      <w:rPr>
        <w:rFonts w:hint="default"/>
        <w:lang w:val="fr-CA" w:eastAsia="en-US" w:bidi="ar-SA"/>
      </w:rPr>
    </w:lvl>
  </w:abstractNum>
  <w:abstractNum w:abstractNumId="8" w15:restartNumberingAfterBreak="0">
    <w:nsid w:val="77C05EFC"/>
    <w:multiLevelType w:val="hybridMultilevel"/>
    <w:tmpl w:val="006698C6"/>
    <w:lvl w:ilvl="0" w:tplc="52BC4CE6">
      <w:start w:val="1"/>
      <w:numFmt w:val="bullet"/>
      <w:lvlText w:val=""/>
      <w:lvlJc w:val="left"/>
      <w:pPr>
        <w:ind w:left="1514" w:hanging="361"/>
      </w:pPr>
      <w:rPr>
        <w:rFonts w:ascii="Wingdings" w:hAnsi="Wingdings" w:hint="default"/>
        <w:b w:val="0"/>
        <w:bCs w:val="0"/>
        <w:i w:val="0"/>
        <w:iCs w:val="0"/>
        <w:color w:val="085D63"/>
        <w:w w:val="100"/>
        <w:sz w:val="22"/>
        <w:szCs w:val="22"/>
        <w:lang w:val="fr-CA" w:eastAsia="en-US" w:bidi="ar-SA"/>
      </w:rPr>
    </w:lvl>
    <w:lvl w:ilvl="1" w:tplc="11205728">
      <w:numFmt w:val="bullet"/>
      <w:lvlText w:val="•"/>
      <w:lvlJc w:val="left"/>
      <w:pPr>
        <w:ind w:left="2245" w:hanging="361"/>
      </w:pPr>
      <w:rPr>
        <w:rFonts w:hint="default"/>
        <w:lang w:val="fr-CA" w:eastAsia="en-US" w:bidi="ar-SA"/>
      </w:rPr>
    </w:lvl>
    <w:lvl w:ilvl="2" w:tplc="2F90FE54">
      <w:numFmt w:val="bullet"/>
      <w:lvlText w:val="•"/>
      <w:lvlJc w:val="left"/>
      <w:pPr>
        <w:ind w:left="2969" w:hanging="361"/>
      </w:pPr>
      <w:rPr>
        <w:rFonts w:hint="default"/>
        <w:lang w:val="fr-CA" w:eastAsia="en-US" w:bidi="ar-SA"/>
      </w:rPr>
    </w:lvl>
    <w:lvl w:ilvl="3" w:tplc="5F665032">
      <w:numFmt w:val="bullet"/>
      <w:lvlText w:val="•"/>
      <w:lvlJc w:val="left"/>
      <w:pPr>
        <w:ind w:left="3692" w:hanging="361"/>
      </w:pPr>
      <w:rPr>
        <w:rFonts w:hint="default"/>
        <w:lang w:val="fr-CA" w:eastAsia="en-US" w:bidi="ar-SA"/>
      </w:rPr>
    </w:lvl>
    <w:lvl w:ilvl="4" w:tplc="1C84365C">
      <w:numFmt w:val="bullet"/>
      <w:lvlText w:val="•"/>
      <w:lvlJc w:val="left"/>
      <w:pPr>
        <w:ind w:left="4416" w:hanging="361"/>
      </w:pPr>
      <w:rPr>
        <w:rFonts w:hint="default"/>
        <w:lang w:val="fr-CA" w:eastAsia="en-US" w:bidi="ar-SA"/>
      </w:rPr>
    </w:lvl>
    <w:lvl w:ilvl="5" w:tplc="CCEC17B4">
      <w:numFmt w:val="bullet"/>
      <w:lvlText w:val="•"/>
      <w:lvlJc w:val="left"/>
      <w:pPr>
        <w:ind w:left="5139" w:hanging="361"/>
      </w:pPr>
      <w:rPr>
        <w:rFonts w:hint="default"/>
        <w:lang w:val="fr-CA" w:eastAsia="en-US" w:bidi="ar-SA"/>
      </w:rPr>
    </w:lvl>
    <w:lvl w:ilvl="6" w:tplc="B3BCE266">
      <w:numFmt w:val="bullet"/>
      <w:lvlText w:val="•"/>
      <w:lvlJc w:val="left"/>
      <w:pPr>
        <w:ind w:left="5863" w:hanging="361"/>
      </w:pPr>
      <w:rPr>
        <w:rFonts w:hint="default"/>
        <w:lang w:val="fr-CA" w:eastAsia="en-US" w:bidi="ar-SA"/>
      </w:rPr>
    </w:lvl>
    <w:lvl w:ilvl="7" w:tplc="E4D68AB0">
      <w:numFmt w:val="bullet"/>
      <w:lvlText w:val="•"/>
      <w:lvlJc w:val="left"/>
      <w:pPr>
        <w:ind w:left="6586" w:hanging="361"/>
      </w:pPr>
      <w:rPr>
        <w:rFonts w:hint="default"/>
        <w:lang w:val="fr-CA" w:eastAsia="en-US" w:bidi="ar-SA"/>
      </w:rPr>
    </w:lvl>
    <w:lvl w:ilvl="8" w:tplc="F3B2914C">
      <w:numFmt w:val="bullet"/>
      <w:lvlText w:val="•"/>
      <w:lvlJc w:val="left"/>
      <w:pPr>
        <w:ind w:left="7310" w:hanging="361"/>
      </w:pPr>
      <w:rPr>
        <w:rFonts w:hint="default"/>
        <w:lang w:val="fr-CA" w:eastAsia="en-US" w:bidi="ar-SA"/>
      </w:rPr>
    </w:lvl>
  </w:abstractNum>
  <w:num w:numId="1">
    <w:abstractNumId w:val="0"/>
  </w:num>
  <w:num w:numId="2">
    <w:abstractNumId w:val="7"/>
  </w:num>
  <w:num w:numId="3">
    <w:abstractNumId w:val="3"/>
  </w:num>
  <w:num w:numId="4">
    <w:abstractNumId w:val="1"/>
  </w:num>
  <w:num w:numId="5">
    <w:abstractNumId w:val="5"/>
  </w:num>
  <w:num w:numId="6">
    <w:abstractNumId w:val="2"/>
  </w:num>
  <w:num w:numId="7">
    <w:abstractNumId w:val="4"/>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onthEnd" w:val="11/30/2021"/>
    <w:docVar w:name="MonthStart" w:val="11/1/2021"/>
  </w:docVars>
  <w:rsids>
    <w:rsidRoot w:val="00372838"/>
    <w:rsid w:val="0002491D"/>
    <w:rsid w:val="00027E91"/>
    <w:rsid w:val="00075F80"/>
    <w:rsid w:val="00085D9A"/>
    <w:rsid w:val="0009077B"/>
    <w:rsid w:val="000968A5"/>
    <w:rsid w:val="000A6AA5"/>
    <w:rsid w:val="000F284D"/>
    <w:rsid w:val="00134297"/>
    <w:rsid w:val="001A107E"/>
    <w:rsid w:val="00211053"/>
    <w:rsid w:val="00372838"/>
    <w:rsid w:val="0049133A"/>
    <w:rsid w:val="004E403A"/>
    <w:rsid w:val="00530B9A"/>
    <w:rsid w:val="00575A50"/>
    <w:rsid w:val="00580213"/>
    <w:rsid w:val="0059293C"/>
    <w:rsid w:val="006456D1"/>
    <w:rsid w:val="006632AF"/>
    <w:rsid w:val="00667F49"/>
    <w:rsid w:val="006A2995"/>
    <w:rsid w:val="007A71AA"/>
    <w:rsid w:val="007D184B"/>
    <w:rsid w:val="007E1FEC"/>
    <w:rsid w:val="008005B7"/>
    <w:rsid w:val="008E115E"/>
    <w:rsid w:val="008E2E34"/>
    <w:rsid w:val="0091155A"/>
    <w:rsid w:val="009161C4"/>
    <w:rsid w:val="00993336"/>
    <w:rsid w:val="009E183E"/>
    <w:rsid w:val="00A70F74"/>
    <w:rsid w:val="00AA4AE5"/>
    <w:rsid w:val="00B054FA"/>
    <w:rsid w:val="00B26F39"/>
    <w:rsid w:val="00B33046"/>
    <w:rsid w:val="00B8771C"/>
    <w:rsid w:val="00B90B2E"/>
    <w:rsid w:val="00C01C2B"/>
    <w:rsid w:val="00C26DAB"/>
    <w:rsid w:val="00C82E17"/>
    <w:rsid w:val="00C856C4"/>
    <w:rsid w:val="00CE1349"/>
    <w:rsid w:val="00D13164"/>
    <w:rsid w:val="00D5016A"/>
    <w:rsid w:val="00DD29FF"/>
    <w:rsid w:val="00DD4BDF"/>
    <w:rsid w:val="00E31F1B"/>
    <w:rsid w:val="00E652EF"/>
    <w:rsid w:val="00EF4E61"/>
    <w:rsid w:val="00F071B8"/>
    <w:rsid w:val="00F31859"/>
    <w:rsid w:val="00F4546D"/>
    <w:rsid w:val="00F455E6"/>
    <w:rsid w:val="00FA3232"/>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7050B"/>
  <w15:docId w15:val="{2F9C8C4D-1673-4F5D-9243-6C45501B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CA"/>
    </w:rPr>
  </w:style>
  <w:style w:type="paragraph" w:styleId="Heading1">
    <w:name w:val="heading 1"/>
    <w:basedOn w:val="Normal"/>
    <w:uiPriority w:val="9"/>
    <w:qFormat/>
    <w:pPr>
      <w:ind w:left="700"/>
      <w:outlineLvl w:val="0"/>
    </w:pPr>
    <w:rPr>
      <w:b/>
      <w:bCs/>
      <w:sz w:val="26"/>
      <w:szCs w:val="26"/>
    </w:rPr>
  </w:style>
  <w:style w:type="paragraph" w:styleId="Heading2">
    <w:name w:val="heading 2"/>
    <w:basedOn w:val="Normal"/>
    <w:uiPriority w:val="9"/>
    <w:unhideWhenUsed/>
    <w:qFormat/>
    <w:pPr>
      <w:ind w:left="56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100"/>
      <w:ind w:left="3923" w:right="208" w:firstLine="307"/>
    </w:pPr>
    <w:rPr>
      <w:rFonts w:ascii="Verdana" w:eastAsia="Verdana" w:hAnsi="Verdana" w:cs="Verdana"/>
      <w:b/>
      <w:bCs/>
      <w:sz w:val="36"/>
      <w:szCs w:val="36"/>
    </w:rPr>
  </w:style>
  <w:style w:type="paragraph" w:styleId="ListParagraph">
    <w:name w:val="List Paragraph"/>
    <w:basedOn w:val="Normal"/>
    <w:uiPriority w:val="1"/>
    <w:qFormat/>
    <w:pPr>
      <w:spacing w:before="120"/>
      <w:ind w:left="1424"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80213"/>
    <w:pPr>
      <w:tabs>
        <w:tab w:val="center" w:pos="4680"/>
        <w:tab w:val="right" w:pos="9360"/>
      </w:tabs>
    </w:pPr>
    <w:rPr>
      <w:rFonts w:ascii="Arial" w:eastAsia="Arial" w:hAnsi="Arial" w:cs="Arial"/>
      <w:lang w:val="en-US"/>
    </w:rPr>
  </w:style>
  <w:style w:type="character" w:customStyle="1" w:styleId="HeaderChar">
    <w:name w:val="Header Char"/>
    <w:basedOn w:val="DefaultParagraphFont"/>
    <w:link w:val="Header"/>
    <w:uiPriority w:val="99"/>
    <w:rsid w:val="00580213"/>
    <w:rPr>
      <w:rFonts w:ascii="Arial" w:eastAsia="Arial" w:hAnsi="Arial" w:cs="Arial"/>
    </w:rPr>
  </w:style>
  <w:style w:type="paragraph" w:styleId="FootnoteText">
    <w:name w:val="footnote text"/>
    <w:basedOn w:val="Normal"/>
    <w:link w:val="FootnoteTextChar"/>
    <w:uiPriority w:val="99"/>
    <w:semiHidden/>
    <w:unhideWhenUsed/>
    <w:rsid w:val="00580213"/>
    <w:rPr>
      <w:rFonts w:ascii="Arial" w:eastAsia="Arial" w:hAnsi="Arial" w:cs="Arial"/>
      <w:sz w:val="20"/>
      <w:szCs w:val="20"/>
      <w:lang w:val="en-US"/>
    </w:rPr>
  </w:style>
  <w:style w:type="character" w:customStyle="1" w:styleId="FootnoteTextChar">
    <w:name w:val="Footnote Text Char"/>
    <w:basedOn w:val="DefaultParagraphFont"/>
    <w:link w:val="FootnoteText"/>
    <w:uiPriority w:val="99"/>
    <w:semiHidden/>
    <w:rsid w:val="00580213"/>
    <w:rPr>
      <w:rFonts w:ascii="Arial" w:eastAsia="Arial" w:hAnsi="Arial" w:cs="Arial"/>
      <w:sz w:val="20"/>
      <w:szCs w:val="20"/>
    </w:rPr>
  </w:style>
  <w:style w:type="character" w:styleId="FootnoteReference">
    <w:name w:val="footnote reference"/>
    <w:basedOn w:val="DefaultParagraphFont"/>
    <w:uiPriority w:val="99"/>
    <w:semiHidden/>
    <w:unhideWhenUsed/>
    <w:rsid w:val="00580213"/>
    <w:rPr>
      <w:vertAlign w:val="superscript"/>
    </w:rPr>
  </w:style>
  <w:style w:type="character" w:styleId="Hyperlink">
    <w:name w:val="Hyperlink"/>
    <w:basedOn w:val="DefaultParagraphFont"/>
    <w:uiPriority w:val="99"/>
    <w:unhideWhenUsed/>
    <w:rsid w:val="00580213"/>
    <w:rPr>
      <w:color w:val="0000FF" w:themeColor="hyperlink"/>
      <w:u w:val="single"/>
    </w:rPr>
  </w:style>
  <w:style w:type="character" w:styleId="UnresolvedMention">
    <w:name w:val="Unresolved Mention"/>
    <w:basedOn w:val="DefaultParagraphFont"/>
    <w:uiPriority w:val="99"/>
    <w:semiHidden/>
    <w:unhideWhenUsed/>
    <w:rsid w:val="007D184B"/>
    <w:rPr>
      <w:color w:val="605E5C"/>
      <w:shd w:val="clear" w:color="auto" w:fill="E1DFDD"/>
    </w:rPr>
  </w:style>
  <w:style w:type="paragraph" w:styleId="Footer">
    <w:name w:val="footer"/>
    <w:basedOn w:val="Normal"/>
    <w:link w:val="FooterChar"/>
    <w:uiPriority w:val="99"/>
    <w:unhideWhenUsed/>
    <w:rsid w:val="0059293C"/>
    <w:pPr>
      <w:tabs>
        <w:tab w:val="center" w:pos="4320"/>
        <w:tab w:val="right" w:pos="8640"/>
      </w:tabs>
    </w:pPr>
  </w:style>
  <w:style w:type="character" w:customStyle="1" w:styleId="FooterChar">
    <w:name w:val="Footer Char"/>
    <w:basedOn w:val="DefaultParagraphFont"/>
    <w:link w:val="Footer"/>
    <w:uiPriority w:val="99"/>
    <w:rsid w:val="0059293C"/>
    <w:rPr>
      <w:rFonts w:ascii="Calibri" w:eastAsia="Calibri" w:hAnsi="Calibri" w:cs="Calibri"/>
      <w:lang w:val="fr-CA"/>
    </w:rPr>
  </w:style>
  <w:style w:type="character" w:styleId="FollowedHyperlink">
    <w:name w:val="FollowedHyperlink"/>
    <w:basedOn w:val="DefaultParagraphFont"/>
    <w:uiPriority w:val="99"/>
    <w:semiHidden/>
    <w:unhideWhenUsed/>
    <w:rsid w:val="00075F80"/>
    <w:rPr>
      <w:color w:val="800080" w:themeColor="followedHyperlink"/>
      <w:u w:val="single"/>
    </w:rPr>
  </w:style>
  <w:style w:type="paragraph" w:styleId="BalloonText">
    <w:name w:val="Balloon Text"/>
    <w:basedOn w:val="Normal"/>
    <w:link w:val="BalloonTextChar"/>
    <w:uiPriority w:val="99"/>
    <w:semiHidden/>
    <w:unhideWhenUsed/>
    <w:rsid w:val="00DD2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9FF"/>
    <w:rPr>
      <w:rFonts w:ascii="Segoe UI" w:eastAsia="Calibri" w:hAnsi="Segoe UI" w:cs="Segoe UI"/>
      <w:sz w:val="18"/>
      <w:szCs w:val="18"/>
      <w:lang w:val="fr-CA"/>
    </w:rPr>
  </w:style>
  <w:style w:type="character" w:customStyle="1" w:styleId="BodyTextChar">
    <w:name w:val="Body Text Char"/>
    <w:basedOn w:val="DefaultParagraphFont"/>
    <w:link w:val="BodyText"/>
    <w:uiPriority w:val="1"/>
    <w:rsid w:val="00667F49"/>
    <w:rPr>
      <w:rFonts w:ascii="Calibri" w:eastAsia="Calibri" w:hAnsi="Calibri" w:cs="Calibri"/>
      <w:sz w:val="24"/>
      <w:szCs w:val="24"/>
      <w:lang w:val="fr-CA"/>
    </w:rPr>
  </w:style>
  <w:style w:type="character" w:styleId="CommentReference">
    <w:name w:val="annotation reference"/>
    <w:basedOn w:val="DefaultParagraphFont"/>
    <w:uiPriority w:val="99"/>
    <w:semiHidden/>
    <w:unhideWhenUsed/>
    <w:rsid w:val="00575A50"/>
    <w:rPr>
      <w:sz w:val="16"/>
      <w:szCs w:val="16"/>
    </w:rPr>
  </w:style>
  <w:style w:type="paragraph" w:styleId="CommentText">
    <w:name w:val="annotation text"/>
    <w:basedOn w:val="Normal"/>
    <w:link w:val="CommentTextChar"/>
    <w:uiPriority w:val="99"/>
    <w:semiHidden/>
    <w:unhideWhenUsed/>
    <w:rsid w:val="00575A50"/>
    <w:rPr>
      <w:sz w:val="20"/>
      <w:szCs w:val="20"/>
    </w:rPr>
  </w:style>
  <w:style w:type="character" w:customStyle="1" w:styleId="CommentTextChar">
    <w:name w:val="Comment Text Char"/>
    <w:basedOn w:val="DefaultParagraphFont"/>
    <w:link w:val="CommentText"/>
    <w:uiPriority w:val="99"/>
    <w:semiHidden/>
    <w:rsid w:val="00575A50"/>
    <w:rPr>
      <w:rFonts w:ascii="Calibri" w:eastAsia="Calibri" w:hAnsi="Calibri" w:cs="Calibri"/>
      <w:sz w:val="20"/>
      <w:szCs w:val="20"/>
      <w:lang w:val="fr-CA"/>
    </w:rPr>
  </w:style>
  <w:style w:type="paragraph" w:styleId="CommentSubject">
    <w:name w:val="annotation subject"/>
    <w:basedOn w:val="CommentText"/>
    <w:next w:val="CommentText"/>
    <w:link w:val="CommentSubjectChar"/>
    <w:uiPriority w:val="99"/>
    <w:semiHidden/>
    <w:unhideWhenUsed/>
    <w:rsid w:val="00575A50"/>
    <w:rPr>
      <w:b/>
      <w:bCs/>
    </w:rPr>
  </w:style>
  <w:style w:type="character" w:customStyle="1" w:styleId="CommentSubjectChar">
    <w:name w:val="Comment Subject Char"/>
    <w:basedOn w:val="CommentTextChar"/>
    <w:link w:val="CommentSubject"/>
    <w:uiPriority w:val="99"/>
    <w:semiHidden/>
    <w:rsid w:val="00575A50"/>
    <w:rPr>
      <w:rFonts w:ascii="Calibri" w:eastAsia="Calibri" w:hAnsi="Calibri" w:cs="Calibri"/>
      <w:b/>
      <w:bCs/>
      <w:sz w:val="20"/>
      <w:szCs w:val="2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arl.ca/legisinfo/Home.aspx?Language=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encanada.ca/fr/comit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encanada.ca/fr/comites/pourtemoin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ncanada.ca/media/366346/com_bro_witnesses_one-pager-teleconference_2020-08-11_f_final.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encanada.ca/fr" TargetMode="External"/><Relationship Id="rId23" Type="http://schemas.openxmlformats.org/officeDocument/2006/relationships/fontTable" Target="fontTable.xml"/><Relationship Id="rId10" Type="http://schemas.openxmlformats.org/officeDocument/2006/relationships/hyperlink" Target="https://www.sencanada.ca/fr/comites/pourtemoins/"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sencanada.ca/fr/comites/" TargetMode="External"/><Relationship Id="rId14" Type="http://schemas.openxmlformats.org/officeDocument/2006/relationships/hyperlink" Target="http://www.parl.gc.ca/legisinfo/Home.aspx?ParliamentSession=42-1&amp;Language=F"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8DC7D-D507-4696-A692-5030D4939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3032</Words>
  <Characters>17283</Characters>
  <Application>Microsoft Office Word</Application>
  <DocSecurity>4</DocSecurity>
  <Lines>144</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Participating in a Senate Committee Fact Sheet_EN_Final_2019-02-01.docx</vt:lpstr>
      <vt:lpstr>Participating in a Senate Committee Fact Sheet_EN_Final_2019-02-01.docx</vt:lpstr>
    </vt:vector>
  </TitlesOfParts>
  <Company/>
  <LinksUpToDate>false</LinksUpToDate>
  <CharactersWithSpaces>20275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Participating in a Senate Committee Fact Sheet_EN_Final_2019-02-01.docx</dc:title>
  <dc:creator>Shaila Anwar</dc:creator>
  <cp:lastModifiedBy>Lindell, Rebecca</cp:lastModifiedBy>
  <cp:revision>2</cp:revision>
  <dcterms:created xsi:type="dcterms:W3CDTF">2021-12-17T20:47:00Z</dcterms:created>
  <dcterms:modified xsi:type="dcterms:W3CDTF">2021-12-17T20:47:00Z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2020-10-29T00:00:00Z</vt:filetime>
  </property>
  <property fmtid="{D5CDD505-2E9C-101B-9397-08002B2CF9AE}" pid="3" name="Creator">
    <vt:lpwstr>Acrobat PDFMaker 20 for Word</vt:lpwstr>
  </property>
  <property fmtid="{D5CDD505-2E9C-101B-9397-08002B2CF9AE}" pid="4" name="LastSaved">
    <vt:filetime>2021-11-01T00:00:00Z</vt:filetime>
  </property>
</Properties>
</file>